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816"/>
        <w:tblW w:w="9744" w:type="dxa"/>
        <w:tblLook w:val="04A0" w:firstRow="1" w:lastRow="0" w:firstColumn="1" w:lastColumn="0" w:noHBand="0" w:noVBand="1"/>
      </w:tblPr>
      <w:tblGrid>
        <w:gridCol w:w="4860"/>
        <w:gridCol w:w="4884"/>
      </w:tblGrid>
      <w:tr w:rsidR="00DA4FE2" w:rsidRPr="00DA4FE2" w14:paraId="14DE137A" w14:textId="77777777" w:rsidTr="00DA4FE2">
        <w:trPr>
          <w:trHeight w:val="977"/>
        </w:trPr>
        <w:tc>
          <w:tcPr>
            <w:tcW w:w="4860" w:type="dxa"/>
            <w:shd w:val="clear" w:color="auto" w:fill="auto"/>
          </w:tcPr>
          <w:p w14:paraId="1D74648A" w14:textId="77777777" w:rsidR="00DA4FE2" w:rsidRPr="00DA4FE2" w:rsidRDefault="00DA4FE2" w:rsidP="00DA4FE2">
            <w:pPr>
              <w:pStyle w:val="JSB11papertype"/>
              <w:rPr>
                <w:rFonts w:ascii="Candara" w:hAnsi="Candara"/>
                <w:i w:val="0"/>
                <w:iCs/>
                <w:szCs w:val="24"/>
              </w:rPr>
            </w:pPr>
          </w:p>
        </w:tc>
        <w:tc>
          <w:tcPr>
            <w:tcW w:w="4884" w:type="dxa"/>
            <w:shd w:val="clear" w:color="auto" w:fill="auto"/>
          </w:tcPr>
          <w:p w14:paraId="1541B589" w14:textId="65CC2F79" w:rsidR="00DA4FE2" w:rsidRPr="00DA4FE2" w:rsidRDefault="00DA4FE2" w:rsidP="00DA4FE2">
            <w:pPr>
              <w:pStyle w:val="JSB11papertype"/>
              <w:jc w:val="right"/>
              <w:rPr>
                <w:rFonts w:ascii="Candara" w:hAnsi="Candara"/>
                <w:szCs w:val="24"/>
              </w:rPr>
            </w:pPr>
            <w:r w:rsidRPr="00DA4FE2">
              <w:rPr>
                <w:rFonts w:ascii="Candara" w:hAnsi="Candara"/>
                <w:szCs w:val="24"/>
              </w:rPr>
              <w:t>Journal of VISHRANTHI 2024</w:t>
            </w:r>
            <w:r w:rsidRPr="00DA4FE2">
              <w:rPr>
                <w:rFonts w:ascii="Candara" w:hAnsi="Candara"/>
                <w:szCs w:val="24"/>
              </w:rPr>
              <w:br/>
            </w:r>
            <w:r w:rsidRPr="00DA4FE2">
              <w:rPr>
                <w:rFonts w:ascii="Candara" w:hAnsi="Candara"/>
                <w:i w:val="0"/>
                <w:iCs/>
                <w:szCs w:val="24"/>
              </w:rPr>
              <w:t>Vol. XX(X), XXX-XXX</w:t>
            </w:r>
            <w:r w:rsidRPr="00DA4FE2">
              <w:rPr>
                <w:rFonts w:ascii="Candara" w:hAnsi="Candara"/>
                <w:szCs w:val="24"/>
              </w:rPr>
              <w:t xml:space="preserve"> </w:t>
            </w:r>
          </w:p>
        </w:tc>
      </w:tr>
    </w:tbl>
    <w:p w14:paraId="28D60648" w14:textId="319324AA" w:rsidR="00F1330C" w:rsidRPr="00DA4FE2" w:rsidRDefault="00F1330C" w:rsidP="00247BD7">
      <w:pPr>
        <w:pStyle w:val="JSB11papertype"/>
        <w:rPr>
          <w:rFonts w:ascii="Candara" w:hAnsi="Candara"/>
          <w:szCs w:val="24"/>
        </w:rPr>
      </w:pPr>
    </w:p>
    <w:p w14:paraId="2D9E6561" w14:textId="1CD6762A" w:rsidR="00247BD7" w:rsidRPr="00DA4FE2" w:rsidRDefault="00247BD7" w:rsidP="00247BD7">
      <w:pPr>
        <w:pStyle w:val="JSB11papertype"/>
        <w:rPr>
          <w:rFonts w:ascii="Candara" w:hAnsi="Candara"/>
          <w:szCs w:val="24"/>
        </w:rPr>
      </w:pPr>
      <w:r w:rsidRPr="00DA4FE2">
        <w:rPr>
          <w:rFonts w:ascii="Candara" w:hAnsi="Candara"/>
        </w:rPr>
        <w:t>Type of Paper (Article</w:t>
      </w:r>
      <w:r w:rsidRPr="00DA4FE2">
        <w:rPr>
          <w:rFonts w:ascii="Candara" w:hAnsi="Candara"/>
          <w:szCs w:val="24"/>
        </w:rPr>
        <w:t>, Review, Communication, etc.)</w:t>
      </w:r>
    </w:p>
    <w:p w14:paraId="7DE7583D" w14:textId="77777777" w:rsidR="00DA4FE2" w:rsidRDefault="00DA4FE2" w:rsidP="00DA4FE2">
      <w:pPr>
        <w:pStyle w:val="JSB12title"/>
        <w:jc w:val="center"/>
        <w:rPr>
          <w:rFonts w:ascii="Candara" w:hAnsi="Candara"/>
        </w:rPr>
      </w:pPr>
    </w:p>
    <w:p w14:paraId="668D4601" w14:textId="39333E3C" w:rsidR="0059167B" w:rsidRPr="00DA4FE2" w:rsidRDefault="00BD22ED" w:rsidP="00DA4FE2">
      <w:pPr>
        <w:pStyle w:val="JSB12title"/>
        <w:rPr>
          <w:rFonts w:ascii="Candara" w:hAnsi="Candara"/>
        </w:rPr>
      </w:pPr>
      <w:r w:rsidRPr="00DA4FE2">
        <w:rPr>
          <w:rFonts w:ascii="Candara" w:hAnsi="Candara"/>
        </w:rPr>
        <w:t>Article Title</w:t>
      </w:r>
    </w:p>
    <w:p w14:paraId="1EEB743D" w14:textId="65194783" w:rsidR="00247BD7" w:rsidRPr="00DA4FE2" w:rsidRDefault="00A22FF4" w:rsidP="00DA4FE2">
      <w:pPr>
        <w:pStyle w:val="JSB13authornames"/>
        <w:rPr>
          <w:rFonts w:ascii="Candara" w:hAnsi="Candara"/>
          <w:szCs w:val="24"/>
        </w:rPr>
      </w:pPr>
      <w:r w:rsidRPr="00DA4FE2">
        <w:rPr>
          <w:rFonts w:ascii="Candara" w:hAnsi="Candara"/>
          <w:szCs w:val="24"/>
        </w:rPr>
        <w:t>Author 1 Name</w:t>
      </w:r>
      <w:r w:rsidRPr="00DA4FE2">
        <w:rPr>
          <w:rFonts w:ascii="Candara" w:hAnsi="Candara"/>
          <w:szCs w:val="24"/>
          <w:vertAlign w:val="superscript"/>
        </w:rPr>
        <w:t>1,</w:t>
      </w:r>
      <w:r w:rsidRPr="00DA4FE2">
        <w:rPr>
          <w:rFonts w:ascii="Candara" w:hAnsi="Candara"/>
          <w:szCs w:val="24"/>
        </w:rPr>
        <w:t xml:space="preserve"> *</w:t>
      </w:r>
      <w:r w:rsidR="00247BD7" w:rsidRPr="00DA4FE2">
        <w:rPr>
          <w:rFonts w:ascii="Candara" w:hAnsi="Candara"/>
          <w:szCs w:val="24"/>
        </w:rPr>
        <w:t xml:space="preserve">, </w:t>
      </w:r>
      <w:r w:rsidRPr="00DA4FE2">
        <w:rPr>
          <w:rFonts w:ascii="Candara" w:hAnsi="Candara"/>
          <w:szCs w:val="24"/>
        </w:rPr>
        <w:t>Author 2 Name</w:t>
      </w:r>
      <w:r w:rsidR="00247BD7" w:rsidRPr="00DA4FE2">
        <w:rPr>
          <w:rFonts w:ascii="Candara" w:hAnsi="Candara"/>
          <w:szCs w:val="24"/>
          <w:vertAlign w:val="superscript"/>
        </w:rPr>
        <w:t>2</w:t>
      </w:r>
      <w:r w:rsidRPr="00DA4FE2">
        <w:rPr>
          <w:rFonts w:ascii="Candara" w:hAnsi="Candara"/>
          <w:szCs w:val="24"/>
        </w:rPr>
        <w:t>,</w:t>
      </w:r>
      <w:r w:rsidR="00247BD7" w:rsidRPr="00DA4FE2">
        <w:rPr>
          <w:rFonts w:ascii="Candara" w:hAnsi="Candara"/>
          <w:szCs w:val="24"/>
        </w:rPr>
        <w:t xml:space="preserve"> and </w:t>
      </w:r>
      <w:r w:rsidRPr="00DA4FE2">
        <w:rPr>
          <w:rFonts w:ascii="Candara" w:hAnsi="Candara"/>
          <w:szCs w:val="24"/>
        </w:rPr>
        <w:t>Author 3 Name</w:t>
      </w:r>
      <w:r w:rsidR="00247BD7" w:rsidRPr="00DA4FE2">
        <w:rPr>
          <w:rFonts w:ascii="Candara" w:hAnsi="Candara"/>
          <w:szCs w:val="24"/>
          <w:vertAlign w:val="superscript"/>
        </w:rPr>
        <w:t>2</w:t>
      </w:r>
    </w:p>
    <w:p w14:paraId="49D6FB09" w14:textId="77777777" w:rsidR="00247BD7" w:rsidRPr="00DA4FE2" w:rsidRDefault="00247BD7" w:rsidP="00DA4FE2">
      <w:pPr>
        <w:pStyle w:val="JSB14authoraffiliation"/>
        <w:rPr>
          <w:rFonts w:ascii="Candara" w:hAnsi="Candara"/>
        </w:rPr>
      </w:pPr>
      <w:r w:rsidRPr="00DA4FE2">
        <w:rPr>
          <w:rFonts w:ascii="Candara" w:hAnsi="Candara"/>
          <w:vertAlign w:val="superscript"/>
        </w:rPr>
        <w:t>1</w:t>
      </w:r>
      <w:r w:rsidRPr="00DA4FE2">
        <w:rPr>
          <w:rFonts w:ascii="Candara" w:hAnsi="Candara"/>
        </w:rPr>
        <w:tab/>
        <w:t>Affiliation 1; e-mail@e-mail.com</w:t>
      </w:r>
    </w:p>
    <w:p w14:paraId="57696EEC" w14:textId="77777777" w:rsidR="00247BD7" w:rsidRPr="00DA4FE2" w:rsidRDefault="00247BD7" w:rsidP="00DA4FE2">
      <w:pPr>
        <w:pStyle w:val="JSB14authoraffiliation"/>
        <w:rPr>
          <w:rFonts w:ascii="Candara" w:hAnsi="Candara"/>
        </w:rPr>
      </w:pPr>
      <w:r w:rsidRPr="00DA4FE2">
        <w:rPr>
          <w:rFonts w:ascii="Candara" w:hAnsi="Candara"/>
          <w:vertAlign w:val="superscript"/>
        </w:rPr>
        <w:t>2</w:t>
      </w:r>
      <w:r w:rsidRPr="00DA4FE2">
        <w:rPr>
          <w:rFonts w:ascii="Candara" w:hAnsi="Candara"/>
        </w:rPr>
        <w:tab/>
        <w:t>Affiliation 2; e-mail@e-mail.com</w:t>
      </w:r>
    </w:p>
    <w:p w14:paraId="7749C851" w14:textId="77777777" w:rsidR="00DA4FE2" w:rsidRPr="00DA4FE2" w:rsidRDefault="00247BD7" w:rsidP="00DA4FE2">
      <w:pPr>
        <w:pStyle w:val="JSB17abstract"/>
        <w:rPr>
          <w:rFonts w:ascii="Candara" w:hAnsi="Candara"/>
          <w:b/>
          <w:bCs/>
          <w:sz w:val="28"/>
          <w:szCs w:val="28"/>
        </w:rPr>
      </w:pPr>
      <w:r w:rsidRPr="00DA4FE2">
        <w:rPr>
          <w:rFonts w:ascii="Candara" w:hAnsi="Candara"/>
          <w:b/>
          <w:bCs/>
          <w:sz w:val="28"/>
          <w:szCs w:val="28"/>
        </w:rPr>
        <w:t>Abstract</w:t>
      </w:r>
    </w:p>
    <w:p w14:paraId="1CD6CA11" w14:textId="44B1E277" w:rsidR="00DA4FE2" w:rsidRPr="00DA4FE2" w:rsidRDefault="00DA4FE2" w:rsidP="00DA4FE2">
      <w:pPr>
        <w:pStyle w:val="JSB17abstract"/>
        <w:rPr>
          <w:rFonts w:ascii="Candara" w:hAnsi="Candara"/>
        </w:rPr>
      </w:pPr>
      <w:r w:rsidRPr="00DA4FE2">
        <w:rPr>
          <w:rFonts w:ascii="Candara" w:hAnsi="Candara"/>
        </w:rPr>
        <w:t xml:space="preserve">The abstract should be a single paragraph of 100–150 words. For research articles, it should provide a succinct overview of the study. We recommend a structured abstract style, without headings, as follows: (1) </w:t>
      </w:r>
      <w:r>
        <w:rPr>
          <w:rFonts w:ascii="Candara" w:hAnsi="Candara"/>
        </w:rPr>
        <w:t>Introduction:</w:t>
      </w:r>
      <w:r w:rsidRPr="00DA4FE2">
        <w:rPr>
          <w:rFonts w:ascii="Candara" w:hAnsi="Candara"/>
        </w:rPr>
        <w:t xml:space="preserve"> State the research question in a broad context and highlight the study's purpose; (2) Methods: Briefly describe the main methods or treatments used; (3) Results: Summarize the key findings; and (4) Conclusions: Present the main conclusions or interpretations. The abstract should objectively represent the article, containing only results that are presented and substantiated in the main text, without exaggerating the main conclusions.</w:t>
      </w:r>
    </w:p>
    <w:p w14:paraId="3EB4A5D3" w14:textId="334A6239" w:rsidR="00DA4FE2" w:rsidRDefault="00247BD7" w:rsidP="00DA4FE2">
      <w:pPr>
        <w:pStyle w:val="JSB17abstract"/>
        <w:rPr>
          <w:rFonts w:ascii="Candara" w:hAnsi="Candara"/>
        </w:rPr>
      </w:pPr>
      <w:r w:rsidRPr="00DA4FE2">
        <w:rPr>
          <w:rFonts w:ascii="Candara" w:hAnsi="Candara"/>
          <w:b/>
        </w:rPr>
        <w:t xml:space="preserve">Keywords: </w:t>
      </w:r>
      <w:r w:rsidRPr="00DA4FE2">
        <w:rPr>
          <w:rFonts w:ascii="Candara" w:hAnsi="Candara"/>
        </w:rPr>
        <w:t xml:space="preserve">keyword 1; keyword 2; keyword 3 </w:t>
      </w:r>
      <w:bookmarkStart w:id="0" w:name="OLE_LINK1"/>
      <w:bookmarkStart w:id="1" w:name="OLE_LINK2"/>
    </w:p>
    <w:p w14:paraId="42D72136" w14:textId="1A72D8C6" w:rsidR="00C96F0E" w:rsidRPr="00DA4FE2" w:rsidRDefault="00DA4FE2" w:rsidP="00DA4FE2">
      <w:pPr>
        <w:pStyle w:val="JSB21heading1"/>
        <w:jc w:val="left"/>
        <w:rPr>
          <w:rFonts w:ascii="Candara" w:hAnsi="Candara"/>
        </w:rPr>
      </w:pPr>
      <w:r w:rsidRPr="00DA4FE2">
        <w:rPr>
          <w:rFonts w:ascii="Candara" w:hAnsi="Candara"/>
          <w:sz w:val="28"/>
          <w:szCs w:val="28"/>
        </w:rPr>
        <w:t>Introduction</w:t>
      </w:r>
    </w:p>
    <w:p w14:paraId="09D3B928" w14:textId="77777777" w:rsidR="00DA4FE2" w:rsidRDefault="00DA4FE2" w:rsidP="00AB069B">
      <w:pPr>
        <w:pStyle w:val="JSB22heading2"/>
        <w:jc w:val="both"/>
        <w:rPr>
          <w:rFonts w:ascii="Candara" w:hAnsi="Candara"/>
          <w:b w:val="0"/>
          <w:szCs w:val="22"/>
          <w:lang w:eastAsia="de-DE"/>
        </w:rPr>
      </w:pPr>
      <w:r w:rsidRPr="00DA4FE2">
        <w:rPr>
          <w:rFonts w:ascii="Candara" w:hAnsi="Candara"/>
          <w:b w:val="0"/>
          <w:szCs w:val="22"/>
          <w:lang w:eastAsia="de-DE"/>
        </w:rPr>
        <w:t>The initial section should place the study in a broad context and highlight its importance. It should clearly define the purpose and significance of the work. A careful review of the current state of the research field is necessary, with key publications cited. When applicable, highlight controversial and diverging hypotheses. Finally, briefly mention the main aim of the study and emphasize the principal conclusions.</w:t>
      </w:r>
    </w:p>
    <w:p w14:paraId="3FD860CA" w14:textId="48268BF3" w:rsidR="003825E6" w:rsidRPr="00DA4FE2" w:rsidRDefault="003825E6" w:rsidP="004C7DEC">
      <w:pPr>
        <w:pStyle w:val="JSB22heading2"/>
        <w:rPr>
          <w:rFonts w:ascii="Candara" w:hAnsi="Candara"/>
        </w:rPr>
      </w:pPr>
      <w:r w:rsidRPr="00DA4FE2">
        <w:rPr>
          <w:rFonts w:ascii="Candara" w:hAnsi="Candara"/>
        </w:rPr>
        <w:t>Subsection</w:t>
      </w:r>
    </w:p>
    <w:p w14:paraId="645A8A6F" w14:textId="2C5485D9" w:rsidR="003825E6" w:rsidRPr="00DA4FE2" w:rsidRDefault="003825E6" w:rsidP="003825E6">
      <w:pPr>
        <w:pStyle w:val="JSB31text"/>
        <w:rPr>
          <w:rFonts w:ascii="Candara" w:hAnsi="Candara"/>
        </w:rPr>
      </w:pPr>
      <w:r w:rsidRPr="00DA4FE2">
        <w:rPr>
          <w:rFonts w:ascii="Candara" w:hAnsi="Candara"/>
        </w:rPr>
        <w:t xml:space="preserve">As far as possible, please keep the introduction comprehensible to scientists outside your </w:t>
      </w:r>
      <w:r w:rsidR="00DA4FE2" w:rsidRPr="00DA4FE2">
        <w:rPr>
          <w:rFonts w:ascii="Candara" w:hAnsi="Candara"/>
        </w:rPr>
        <w:t>field</w:t>
      </w:r>
      <w:r w:rsidRPr="00DA4FE2">
        <w:rPr>
          <w:rFonts w:ascii="Candara" w:hAnsi="Candara"/>
        </w:rPr>
        <w:t xml:space="preserve"> of research. References should be made according to the American Psychological Association Publication Manual, 7</w:t>
      </w:r>
      <w:r w:rsidRPr="00DA4FE2">
        <w:rPr>
          <w:rFonts w:ascii="Candara" w:hAnsi="Candara"/>
          <w:vertAlign w:val="superscript"/>
        </w:rPr>
        <w:t>th</w:t>
      </w:r>
      <w:r w:rsidRPr="00DA4FE2">
        <w:rPr>
          <w:rFonts w:ascii="Candara" w:hAnsi="Candara"/>
        </w:rPr>
        <w:t xml:space="preserve"> ed.</w:t>
      </w:r>
    </w:p>
    <w:bookmarkEnd w:id="0"/>
    <w:bookmarkEnd w:id="1"/>
    <w:p w14:paraId="3961B0AD" w14:textId="408F16ED" w:rsidR="00AA20B9" w:rsidRPr="00DA4FE2" w:rsidRDefault="008E263E" w:rsidP="00DA4FE2">
      <w:pPr>
        <w:pStyle w:val="JSB21heading1"/>
        <w:jc w:val="left"/>
        <w:rPr>
          <w:rFonts w:ascii="Candara" w:hAnsi="Candara"/>
        </w:rPr>
      </w:pPr>
      <w:r w:rsidRPr="00DA4FE2">
        <w:rPr>
          <w:rFonts w:ascii="Candara" w:hAnsi="Candara"/>
          <w:sz w:val="28"/>
          <w:szCs w:val="28"/>
        </w:rPr>
        <w:t>Methods</w:t>
      </w:r>
    </w:p>
    <w:p w14:paraId="095A6FC9" w14:textId="260BB4F9" w:rsidR="00247BD7" w:rsidRPr="00DA4FE2" w:rsidRDefault="00247BD7" w:rsidP="00F20B19">
      <w:pPr>
        <w:pStyle w:val="JSB31text"/>
        <w:rPr>
          <w:rFonts w:ascii="Candara" w:hAnsi="Candara"/>
        </w:rPr>
      </w:pPr>
      <w:r w:rsidRPr="00DA4FE2">
        <w:rPr>
          <w:rFonts w:ascii="Candara" w:hAnsi="Candara"/>
        </w:rPr>
        <w:t>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FE2B621" w14:textId="3ACC2C21" w:rsidR="00247BD7" w:rsidRPr="00DA4FE2" w:rsidRDefault="00247BD7" w:rsidP="00DA4FE2">
      <w:pPr>
        <w:pStyle w:val="JSB21heading1"/>
        <w:jc w:val="left"/>
        <w:rPr>
          <w:rFonts w:ascii="Candara" w:hAnsi="Candara"/>
        </w:rPr>
      </w:pPr>
      <w:r w:rsidRPr="00DA4FE2">
        <w:rPr>
          <w:rFonts w:ascii="Candara" w:hAnsi="Candara"/>
          <w:sz w:val="28"/>
          <w:szCs w:val="28"/>
        </w:rPr>
        <w:lastRenderedPageBreak/>
        <w:t>Results</w:t>
      </w:r>
    </w:p>
    <w:p w14:paraId="0771D3E1" w14:textId="77777777" w:rsidR="00247BD7" w:rsidRPr="00DA4FE2" w:rsidRDefault="00247BD7" w:rsidP="00247BD7">
      <w:pPr>
        <w:pStyle w:val="JSB31text"/>
        <w:rPr>
          <w:rFonts w:ascii="Candara" w:hAnsi="Candara"/>
          <w:szCs w:val="24"/>
        </w:rPr>
      </w:pPr>
      <w:r w:rsidRPr="00DA4FE2">
        <w:rPr>
          <w:rFonts w:ascii="Candara" w:hAnsi="Candara"/>
          <w:szCs w:val="24"/>
        </w:rPr>
        <w:t>This section may be divided by subheadings. It should provide a concise and precise description of the experimental results, their interpretation as well as the experimental conclusions that can be drawn.</w:t>
      </w:r>
    </w:p>
    <w:p w14:paraId="34DA0195" w14:textId="56962DEA" w:rsidR="00247BD7" w:rsidRPr="00DA4FE2" w:rsidRDefault="00247BD7" w:rsidP="00CD1244">
      <w:pPr>
        <w:pStyle w:val="JSB22heading2"/>
        <w:rPr>
          <w:rFonts w:ascii="Candara" w:hAnsi="Candara"/>
        </w:rPr>
      </w:pPr>
      <w:r w:rsidRPr="00DA4FE2">
        <w:rPr>
          <w:rFonts w:ascii="Candara" w:hAnsi="Candara"/>
        </w:rPr>
        <w:t>Subsection</w:t>
      </w:r>
    </w:p>
    <w:p w14:paraId="2A7B765D" w14:textId="043AD8B2" w:rsidR="00247BD7" w:rsidRPr="00DA4FE2" w:rsidRDefault="00247BD7" w:rsidP="00CD1244">
      <w:pPr>
        <w:pStyle w:val="JSB23heading3"/>
        <w:rPr>
          <w:rFonts w:ascii="Candara" w:hAnsi="Candara"/>
          <w:szCs w:val="24"/>
        </w:rPr>
      </w:pPr>
      <w:r w:rsidRPr="00DA4FE2">
        <w:rPr>
          <w:rFonts w:ascii="Candara" w:hAnsi="Candara"/>
          <w:szCs w:val="24"/>
        </w:rPr>
        <w:t>Subsubsection</w:t>
      </w:r>
    </w:p>
    <w:p w14:paraId="5D78A154" w14:textId="77777777" w:rsidR="00247BD7" w:rsidRPr="00DA4FE2" w:rsidRDefault="00247BD7" w:rsidP="00247BD7">
      <w:pPr>
        <w:pStyle w:val="JSB35textbeforelist"/>
        <w:rPr>
          <w:rFonts w:ascii="Candara" w:hAnsi="Candara"/>
          <w:szCs w:val="24"/>
        </w:rPr>
      </w:pPr>
      <w:r w:rsidRPr="00DA4FE2">
        <w:rPr>
          <w:rFonts w:ascii="Candara" w:hAnsi="Candara"/>
          <w:szCs w:val="24"/>
        </w:rPr>
        <w:t>Bulleted lists look like this:</w:t>
      </w:r>
    </w:p>
    <w:p w14:paraId="77D201A8" w14:textId="77777777" w:rsidR="00247BD7" w:rsidRPr="00DA4FE2" w:rsidRDefault="00247BD7" w:rsidP="00247BD7">
      <w:pPr>
        <w:pStyle w:val="JSB38bullet"/>
        <w:rPr>
          <w:rFonts w:ascii="Candara" w:hAnsi="Candara"/>
          <w:szCs w:val="24"/>
        </w:rPr>
      </w:pPr>
      <w:r w:rsidRPr="00DA4FE2">
        <w:rPr>
          <w:rFonts w:ascii="Candara" w:hAnsi="Candara"/>
          <w:szCs w:val="24"/>
        </w:rPr>
        <w:t>First bullet</w:t>
      </w:r>
    </w:p>
    <w:p w14:paraId="4E968AAF" w14:textId="77777777" w:rsidR="00247BD7" w:rsidRPr="00DA4FE2" w:rsidRDefault="00247BD7" w:rsidP="00247BD7">
      <w:pPr>
        <w:pStyle w:val="JSB38bullet"/>
        <w:rPr>
          <w:rFonts w:ascii="Candara" w:hAnsi="Candara"/>
          <w:szCs w:val="24"/>
        </w:rPr>
      </w:pPr>
      <w:r w:rsidRPr="00DA4FE2">
        <w:rPr>
          <w:rFonts w:ascii="Candara" w:hAnsi="Candara"/>
          <w:szCs w:val="24"/>
        </w:rPr>
        <w:t>Second bullet</w:t>
      </w:r>
    </w:p>
    <w:p w14:paraId="005330C6" w14:textId="77777777" w:rsidR="00247BD7" w:rsidRPr="00DA4FE2" w:rsidRDefault="00247BD7" w:rsidP="00247BD7">
      <w:pPr>
        <w:pStyle w:val="JSB38bullet"/>
        <w:rPr>
          <w:rFonts w:ascii="Candara" w:hAnsi="Candara"/>
          <w:szCs w:val="24"/>
        </w:rPr>
      </w:pPr>
      <w:r w:rsidRPr="00DA4FE2">
        <w:rPr>
          <w:rFonts w:ascii="Candara" w:hAnsi="Candara"/>
          <w:szCs w:val="24"/>
        </w:rPr>
        <w:t>Third bullet</w:t>
      </w:r>
    </w:p>
    <w:p w14:paraId="1282BD33" w14:textId="77777777" w:rsidR="00247BD7" w:rsidRPr="00DA4FE2" w:rsidRDefault="00247BD7" w:rsidP="00247BD7">
      <w:pPr>
        <w:pStyle w:val="JSB36textafterlist"/>
        <w:spacing w:after="120"/>
        <w:rPr>
          <w:rFonts w:ascii="Candara" w:hAnsi="Candara"/>
          <w:szCs w:val="24"/>
        </w:rPr>
      </w:pPr>
      <w:r w:rsidRPr="00DA4FE2">
        <w:rPr>
          <w:rFonts w:ascii="Candara" w:hAnsi="Candara"/>
          <w:szCs w:val="24"/>
        </w:rPr>
        <w:t>Numbered lists can be added as follows:</w:t>
      </w:r>
    </w:p>
    <w:p w14:paraId="3CA119E2" w14:textId="77777777" w:rsidR="00247BD7" w:rsidRPr="00DA4FE2" w:rsidRDefault="00247BD7" w:rsidP="00247BD7">
      <w:pPr>
        <w:pStyle w:val="JSB37itemize"/>
        <w:rPr>
          <w:rFonts w:ascii="Candara" w:hAnsi="Candara"/>
          <w:szCs w:val="24"/>
        </w:rPr>
      </w:pPr>
      <w:r w:rsidRPr="00DA4FE2">
        <w:rPr>
          <w:rFonts w:ascii="Candara" w:hAnsi="Candara"/>
          <w:szCs w:val="24"/>
        </w:rPr>
        <w:t>First item</w:t>
      </w:r>
    </w:p>
    <w:p w14:paraId="0B6AB878" w14:textId="77777777" w:rsidR="00247BD7" w:rsidRPr="00DA4FE2" w:rsidRDefault="00247BD7" w:rsidP="00247BD7">
      <w:pPr>
        <w:pStyle w:val="JSB37itemize"/>
        <w:rPr>
          <w:rFonts w:ascii="Candara" w:hAnsi="Candara"/>
          <w:szCs w:val="24"/>
        </w:rPr>
      </w:pPr>
      <w:r w:rsidRPr="00DA4FE2">
        <w:rPr>
          <w:rFonts w:ascii="Candara" w:hAnsi="Candara"/>
          <w:szCs w:val="24"/>
        </w:rPr>
        <w:t>Second item</w:t>
      </w:r>
    </w:p>
    <w:p w14:paraId="18339695" w14:textId="77777777" w:rsidR="00247BD7" w:rsidRPr="00DA4FE2" w:rsidRDefault="00247BD7" w:rsidP="00247BD7">
      <w:pPr>
        <w:pStyle w:val="JSB37itemize"/>
        <w:rPr>
          <w:rFonts w:ascii="Candara" w:hAnsi="Candara"/>
          <w:szCs w:val="24"/>
        </w:rPr>
      </w:pPr>
      <w:r w:rsidRPr="00DA4FE2">
        <w:rPr>
          <w:rFonts w:ascii="Candara" w:hAnsi="Candara"/>
          <w:szCs w:val="24"/>
        </w:rPr>
        <w:t>Third item</w:t>
      </w:r>
    </w:p>
    <w:p w14:paraId="0E249472" w14:textId="77777777" w:rsidR="00247BD7" w:rsidRPr="00DA4FE2" w:rsidRDefault="00247BD7" w:rsidP="00247BD7">
      <w:pPr>
        <w:pStyle w:val="JSB36textafterlist"/>
        <w:rPr>
          <w:rFonts w:ascii="Candara" w:hAnsi="Candara"/>
          <w:szCs w:val="24"/>
        </w:rPr>
      </w:pPr>
      <w:r w:rsidRPr="00DA4FE2">
        <w:rPr>
          <w:rFonts w:ascii="Candara" w:hAnsi="Candara"/>
          <w:szCs w:val="24"/>
        </w:rPr>
        <w:t>The text continues here.</w:t>
      </w:r>
    </w:p>
    <w:p w14:paraId="2C5F8360" w14:textId="1A592D0E" w:rsidR="00247BD7" w:rsidRPr="00DA4FE2" w:rsidRDefault="00247BD7" w:rsidP="00AA20B9">
      <w:pPr>
        <w:pStyle w:val="JSB22heading2"/>
        <w:rPr>
          <w:rFonts w:ascii="Candara" w:hAnsi="Candara"/>
        </w:rPr>
      </w:pPr>
      <w:r w:rsidRPr="00DA4FE2">
        <w:rPr>
          <w:rFonts w:ascii="Candara" w:hAnsi="Candara"/>
        </w:rPr>
        <w:t>Figures, Tables</w:t>
      </w:r>
      <w:r w:rsidR="005F2F25" w:rsidRPr="00DA4FE2">
        <w:rPr>
          <w:rFonts w:ascii="Candara" w:hAnsi="Candara"/>
        </w:rPr>
        <w:t>,</w:t>
      </w:r>
      <w:r w:rsidRPr="00DA4FE2">
        <w:rPr>
          <w:rFonts w:ascii="Candara" w:hAnsi="Candara"/>
        </w:rPr>
        <w:t xml:space="preserve"> and</w:t>
      </w:r>
      <w:r w:rsidR="00DA4FE2">
        <w:rPr>
          <w:rFonts w:ascii="Candara" w:hAnsi="Candara"/>
        </w:rPr>
        <w:t xml:space="preserve"> Equations </w:t>
      </w:r>
    </w:p>
    <w:p w14:paraId="673FC8EC" w14:textId="77777777" w:rsidR="00247BD7" w:rsidRPr="00DA4FE2" w:rsidRDefault="00247BD7" w:rsidP="00247BD7">
      <w:pPr>
        <w:pStyle w:val="JSB33textspaceafter"/>
        <w:rPr>
          <w:rFonts w:ascii="Candara" w:hAnsi="Candara"/>
          <w:szCs w:val="24"/>
        </w:rPr>
      </w:pPr>
      <w:r w:rsidRPr="00DA4FE2">
        <w:rPr>
          <w:rFonts w:ascii="Candara" w:hAnsi="Candara"/>
          <w:szCs w:val="24"/>
        </w:rPr>
        <w:t>All figures and tables should be cited in the main text as Figure 1, Table 1, etc.</w:t>
      </w:r>
    </w:p>
    <w:p w14:paraId="337D2EBF" w14:textId="5C1E8F20" w:rsidR="00247BD7" w:rsidRPr="00DA4FE2" w:rsidRDefault="00247BD7" w:rsidP="00D57BDC">
      <w:pPr>
        <w:pStyle w:val="JSB51figurecaption"/>
        <w:rPr>
          <w:rFonts w:ascii="Candara" w:hAnsi="Candara"/>
        </w:rPr>
      </w:pPr>
      <w:r w:rsidRPr="00DA4FE2">
        <w:rPr>
          <w:rFonts w:ascii="Candara" w:hAnsi="Candara"/>
          <w:b/>
        </w:rPr>
        <w:t>Figure 1.</w:t>
      </w:r>
      <w:r w:rsidRPr="00DA4FE2">
        <w:rPr>
          <w:rFonts w:ascii="Candara" w:hAnsi="Candara"/>
        </w:rPr>
        <w:t xml:space="preserve"> This is a </w:t>
      </w:r>
      <w:r w:rsidR="005F2F25" w:rsidRPr="00DA4FE2">
        <w:rPr>
          <w:rFonts w:ascii="Candara" w:hAnsi="Candara"/>
        </w:rPr>
        <w:t>figure</w:t>
      </w:r>
      <w:r w:rsidR="00DA4FE2">
        <w:rPr>
          <w:rFonts w:ascii="Candara" w:hAnsi="Candara"/>
        </w:rPr>
        <w:t>.</w:t>
      </w:r>
    </w:p>
    <w:p w14:paraId="64772987" w14:textId="2A460AF1" w:rsidR="00247BD7" w:rsidRPr="00DA4FE2" w:rsidRDefault="00247BD7" w:rsidP="00D57BDC">
      <w:pPr>
        <w:pStyle w:val="JSB41tablecaption"/>
        <w:rPr>
          <w:rFonts w:ascii="Candara" w:hAnsi="Candara"/>
        </w:rPr>
      </w:pPr>
      <w:r w:rsidRPr="00DA4FE2">
        <w:rPr>
          <w:rFonts w:ascii="Candara" w:hAnsi="Candara"/>
          <w:b/>
        </w:rPr>
        <w:t>Table 1.</w:t>
      </w:r>
      <w:r w:rsidRPr="00DA4FE2">
        <w:rPr>
          <w:rFonts w:ascii="Candara" w:hAnsi="Candara"/>
        </w:rPr>
        <w:t xml:space="preserve"> This is a table. </w:t>
      </w:r>
    </w:p>
    <w:tbl>
      <w:tblPr>
        <w:tblW w:w="0" w:type="auto"/>
        <w:tblInd w:w="480" w:type="dxa"/>
        <w:tblBorders>
          <w:top w:val="single" w:sz="8" w:space="0" w:color="auto"/>
          <w:bottom w:val="single" w:sz="8" w:space="0" w:color="auto"/>
        </w:tblBorders>
        <w:tblLook w:val="04A0" w:firstRow="1" w:lastRow="0" w:firstColumn="1" w:lastColumn="0" w:noHBand="0" w:noVBand="1"/>
      </w:tblPr>
      <w:tblGrid>
        <w:gridCol w:w="1599"/>
        <w:gridCol w:w="1599"/>
        <w:gridCol w:w="1599"/>
      </w:tblGrid>
      <w:tr w:rsidR="00247BD7" w:rsidRPr="00DA4FE2" w14:paraId="16224302" w14:textId="77777777" w:rsidTr="00DA4FE2">
        <w:tc>
          <w:tcPr>
            <w:tcW w:w="1599" w:type="dxa"/>
            <w:tcBorders>
              <w:bottom w:val="single" w:sz="4" w:space="0" w:color="auto"/>
            </w:tcBorders>
            <w:shd w:val="clear" w:color="auto" w:fill="auto"/>
            <w:vAlign w:val="center"/>
          </w:tcPr>
          <w:p w14:paraId="4A811F92" w14:textId="77777777" w:rsidR="00247BD7" w:rsidRPr="00DA4FE2" w:rsidRDefault="00247BD7" w:rsidP="00DF6D0D">
            <w:pPr>
              <w:pStyle w:val="JSB42tablebody"/>
              <w:rPr>
                <w:rFonts w:ascii="Candara" w:hAnsi="Candara"/>
                <w:b/>
                <w:bCs/>
              </w:rPr>
            </w:pPr>
            <w:r w:rsidRPr="00DA4FE2">
              <w:rPr>
                <w:rFonts w:ascii="Candara" w:hAnsi="Candara"/>
                <w:b/>
                <w:bCs/>
              </w:rPr>
              <w:t>Title 1</w:t>
            </w:r>
          </w:p>
        </w:tc>
        <w:tc>
          <w:tcPr>
            <w:tcW w:w="1599" w:type="dxa"/>
            <w:tcBorders>
              <w:bottom w:val="single" w:sz="4" w:space="0" w:color="auto"/>
            </w:tcBorders>
            <w:shd w:val="clear" w:color="auto" w:fill="auto"/>
            <w:vAlign w:val="center"/>
          </w:tcPr>
          <w:p w14:paraId="56A503B9" w14:textId="77777777" w:rsidR="00247BD7" w:rsidRPr="00DA4FE2" w:rsidRDefault="00247BD7" w:rsidP="00DF6D0D">
            <w:pPr>
              <w:pStyle w:val="JSB42tablebody"/>
              <w:rPr>
                <w:rFonts w:ascii="Candara" w:hAnsi="Candara"/>
                <w:b/>
                <w:bCs/>
              </w:rPr>
            </w:pPr>
            <w:r w:rsidRPr="00DA4FE2">
              <w:rPr>
                <w:rFonts w:ascii="Candara" w:hAnsi="Candara"/>
                <w:b/>
                <w:bCs/>
              </w:rPr>
              <w:t>Title 2</w:t>
            </w:r>
          </w:p>
        </w:tc>
        <w:tc>
          <w:tcPr>
            <w:tcW w:w="1599" w:type="dxa"/>
            <w:tcBorders>
              <w:bottom w:val="single" w:sz="4" w:space="0" w:color="auto"/>
            </w:tcBorders>
            <w:shd w:val="clear" w:color="auto" w:fill="auto"/>
            <w:vAlign w:val="center"/>
          </w:tcPr>
          <w:p w14:paraId="138CA853" w14:textId="77777777" w:rsidR="00247BD7" w:rsidRPr="00DA4FE2" w:rsidRDefault="00247BD7" w:rsidP="00DF6D0D">
            <w:pPr>
              <w:pStyle w:val="JSB42tablebody"/>
              <w:rPr>
                <w:rFonts w:ascii="Candara" w:hAnsi="Candara"/>
                <w:b/>
                <w:bCs/>
              </w:rPr>
            </w:pPr>
            <w:r w:rsidRPr="00DA4FE2">
              <w:rPr>
                <w:rFonts w:ascii="Candara" w:hAnsi="Candara"/>
                <w:b/>
                <w:bCs/>
              </w:rPr>
              <w:t>Title 3</w:t>
            </w:r>
          </w:p>
        </w:tc>
      </w:tr>
      <w:tr w:rsidR="00247BD7" w:rsidRPr="00DA4FE2" w14:paraId="626E2F44" w14:textId="77777777" w:rsidTr="00DA4FE2">
        <w:tc>
          <w:tcPr>
            <w:tcW w:w="1599" w:type="dxa"/>
            <w:shd w:val="clear" w:color="auto" w:fill="auto"/>
            <w:vAlign w:val="center"/>
          </w:tcPr>
          <w:p w14:paraId="3B7168D0" w14:textId="77777777" w:rsidR="00247BD7" w:rsidRPr="00DA4FE2" w:rsidRDefault="00247BD7" w:rsidP="00DF6D0D">
            <w:pPr>
              <w:pStyle w:val="JSB42tablebody"/>
              <w:rPr>
                <w:rFonts w:ascii="Candara" w:hAnsi="Candara"/>
              </w:rPr>
            </w:pPr>
            <w:r w:rsidRPr="00DA4FE2">
              <w:rPr>
                <w:rFonts w:ascii="Candara" w:hAnsi="Candara"/>
              </w:rPr>
              <w:t>entry 1</w:t>
            </w:r>
          </w:p>
        </w:tc>
        <w:tc>
          <w:tcPr>
            <w:tcW w:w="1599" w:type="dxa"/>
            <w:shd w:val="clear" w:color="auto" w:fill="auto"/>
            <w:vAlign w:val="center"/>
          </w:tcPr>
          <w:p w14:paraId="08CEB92D" w14:textId="77777777" w:rsidR="00247BD7" w:rsidRPr="00DA4FE2" w:rsidRDefault="00247BD7" w:rsidP="00DF6D0D">
            <w:pPr>
              <w:pStyle w:val="JSB42tablebody"/>
              <w:rPr>
                <w:rFonts w:ascii="Candara" w:hAnsi="Candara"/>
              </w:rPr>
            </w:pPr>
            <w:r w:rsidRPr="00DA4FE2">
              <w:rPr>
                <w:rFonts w:ascii="Candara" w:hAnsi="Candara"/>
              </w:rPr>
              <w:t>data</w:t>
            </w:r>
          </w:p>
        </w:tc>
        <w:tc>
          <w:tcPr>
            <w:tcW w:w="1599" w:type="dxa"/>
            <w:shd w:val="clear" w:color="auto" w:fill="auto"/>
            <w:vAlign w:val="center"/>
          </w:tcPr>
          <w:p w14:paraId="7DA29D01" w14:textId="77777777" w:rsidR="00247BD7" w:rsidRPr="00DA4FE2" w:rsidRDefault="00247BD7" w:rsidP="00DF6D0D">
            <w:pPr>
              <w:pStyle w:val="JSB42tablebody"/>
              <w:rPr>
                <w:rFonts w:ascii="Candara" w:hAnsi="Candara"/>
              </w:rPr>
            </w:pPr>
            <w:r w:rsidRPr="00DA4FE2">
              <w:rPr>
                <w:rFonts w:ascii="Candara" w:hAnsi="Candara"/>
              </w:rPr>
              <w:t>data</w:t>
            </w:r>
          </w:p>
        </w:tc>
      </w:tr>
      <w:tr w:rsidR="00247BD7" w:rsidRPr="00DA4FE2" w14:paraId="0CD56DCF" w14:textId="77777777" w:rsidTr="00DA4FE2">
        <w:tc>
          <w:tcPr>
            <w:tcW w:w="1599" w:type="dxa"/>
            <w:shd w:val="clear" w:color="auto" w:fill="auto"/>
            <w:vAlign w:val="center"/>
          </w:tcPr>
          <w:p w14:paraId="38181FF1" w14:textId="77777777" w:rsidR="00247BD7" w:rsidRPr="00DA4FE2" w:rsidRDefault="00247BD7" w:rsidP="00DF6D0D">
            <w:pPr>
              <w:pStyle w:val="JSB42tablebody"/>
              <w:rPr>
                <w:rFonts w:ascii="Candara" w:hAnsi="Candara"/>
              </w:rPr>
            </w:pPr>
            <w:r w:rsidRPr="00DA4FE2">
              <w:rPr>
                <w:rFonts w:ascii="Candara" w:hAnsi="Candara"/>
              </w:rPr>
              <w:t>entry 2</w:t>
            </w:r>
          </w:p>
        </w:tc>
        <w:tc>
          <w:tcPr>
            <w:tcW w:w="1599" w:type="dxa"/>
            <w:shd w:val="clear" w:color="auto" w:fill="auto"/>
            <w:vAlign w:val="center"/>
          </w:tcPr>
          <w:p w14:paraId="108E2B08" w14:textId="77777777" w:rsidR="00247BD7" w:rsidRPr="00DA4FE2" w:rsidRDefault="00247BD7" w:rsidP="00DF6D0D">
            <w:pPr>
              <w:pStyle w:val="JSB42tablebody"/>
              <w:rPr>
                <w:rFonts w:ascii="Candara" w:hAnsi="Candara"/>
              </w:rPr>
            </w:pPr>
            <w:r w:rsidRPr="00DA4FE2">
              <w:rPr>
                <w:rFonts w:ascii="Candara" w:hAnsi="Candara"/>
              </w:rPr>
              <w:t>data</w:t>
            </w:r>
          </w:p>
        </w:tc>
        <w:tc>
          <w:tcPr>
            <w:tcW w:w="1599" w:type="dxa"/>
            <w:shd w:val="clear" w:color="auto" w:fill="auto"/>
            <w:vAlign w:val="center"/>
          </w:tcPr>
          <w:p w14:paraId="39159A83" w14:textId="77777777" w:rsidR="00247BD7" w:rsidRPr="00DA4FE2" w:rsidRDefault="00247BD7" w:rsidP="00DF6D0D">
            <w:pPr>
              <w:pStyle w:val="JSB42tablebody"/>
              <w:rPr>
                <w:rFonts w:ascii="Candara" w:hAnsi="Candara"/>
              </w:rPr>
            </w:pPr>
            <w:r w:rsidRPr="00DA4FE2">
              <w:rPr>
                <w:rFonts w:ascii="Candara" w:hAnsi="Candara"/>
              </w:rPr>
              <w:t>data 1</w:t>
            </w:r>
          </w:p>
        </w:tc>
      </w:tr>
    </w:tbl>
    <w:p w14:paraId="2307255F" w14:textId="77777777" w:rsidR="00DA4FE2" w:rsidRDefault="00DA4FE2" w:rsidP="00AA20B9">
      <w:pPr>
        <w:pStyle w:val="JSB22heading2"/>
        <w:rPr>
          <w:rFonts w:ascii="Candara" w:hAnsi="Candara"/>
        </w:rPr>
      </w:pPr>
    </w:p>
    <w:p w14:paraId="6DA3BFB1" w14:textId="7E220C59" w:rsidR="00247BD7" w:rsidRPr="00DA4FE2" w:rsidRDefault="00247BD7" w:rsidP="00AA20B9">
      <w:pPr>
        <w:pStyle w:val="JSB22heading2"/>
        <w:rPr>
          <w:rFonts w:ascii="Candara" w:hAnsi="Candara"/>
        </w:rPr>
      </w:pPr>
      <w:r w:rsidRPr="00DA4FE2">
        <w:rPr>
          <w:rFonts w:ascii="Candara" w:hAnsi="Candara"/>
        </w:rPr>
        <w:t>Formatting of Mathematical Components</w:t>
      </w:r>
    </w:p>
    <w:p w14:paraId="3DFDDFEA" w14:textId="77777777" w:rsidR="00247BD7" w:rsidRPr="00DA4FE2" w:rsidRDefault="00247BD7" w:rsidP="00247BD7">
      <w:pPr>
        <w:pStyle w:val="JSB31text"/>
        <w:rPr>
          <w:rFonts w:ascii="Candara" w:hAnsi="Candara"/>
          <w:szCs w:val="24"/>
        </w:rPr>
      </w:pPr>
      <w:r w:rsidRPr="00DA4FE2">
        <w:rPr>
          <w:rFonts w:ascii="Candara" w:hAnsi="Candara"/>
          <w:szCs w:val="24"/>
        </w:rPr>
        <w:t>This is an example of an equation:</w:t>
      </w:r>
    </w:p>
    <w:tbl>
      <w:tblPr>
        <w:tblW w:w="5000" w:type="pct"/>
        <w:jc w:val="center"/>
        <w:tblCellMar>
          <w:left w:w="0" w:type="dxa"/>
          <w:right w:w="0" w:type="dxa"/>
        </w:tblCellMar>
        <w:tblLook w:val="04A0" w:firstRow="1" w:lastRow="0" w:firstColumn="1" w:lastColumn="0" w:noHBand="0" w:noVBand="1"/>
      </w:tblPr>
      <w:tblGrid>
        <w:gridCol w:w="8728"/>
        <w:gridCol w:w="452"/>
      </w:tblGrid>
      <w:tr w:rsidR="00247BD7" w:rsidRPr="00DA4FE2" w14:paraId="3400E30F" w14:textId="77777777" w:rsidTr="00247BD7">
        <w:trPr>
          <w:jc w:val="center"/>
        </w:trPr>
        <w:tc>
          <w:tcPr>
            <w:tcW w:w="4754" w:type="pct"/>
          </w:tcPr>
          <w:p w14:paraId="4F83DC2A" w14:textId="77777777" w:rsidR="00247BD7" w:rsidRPr="00DA4FE2" w:rsidRDefault="00247BD7" w:rsidP="004E30CF">
            <w:pPr>
              <w:pStyle w:val="JSB39equation"/>
              <w:rPr>
                <w:rFonts w:ascii="Candara" w:hAnsi="Candara"/>
                <w:szCs w:val="24"/>
              </w:rPr>
            </w:pPr>
            <w:r w:rsidRPr="00DA4FE2">
              <w:rPr>
                <w:rFonts w:ascii="Candara" w:hAnsi="Candara"/>
                <w:szCs w:val="24"/>
              </w:rPr>
              <w:t>a = 1,</w:t>
            </w:r>
          </w:p>
        </w:tc>
        <w:tc>
          <w:tcPr>
            <w:tcW w:w="246" w:type="pct"/>
            <w:vAlign w:val="center"/>
          </w:tcPr>
          <w:p w14:paraId="10A20E07" w14:textId="77777777" w:rsidR="00247BD7" w:rsidRPr="00DA4FE2" w:rsidRDefault="00247BD7" w:rsidP="00247BD7">
            <w:pPr>
              <w:pStyle w:val="JSB3aequationnumber"/>
              <w:spacing w:line="260" w:lineRule="atLeast"/>
              <w:rPr>
                <w:rFonts w:ascii="Candara" w:hAnsi="Candara"/>
                <w:szCs w:val="24"/>
              </w:rPr>
            </w:pPr>
            <w:r w:rsidRPr="00DA4FE2">
              <w:rPr>
                <w:rFonts w:ascii="Candara" w:hAnsi="Candara"/>
                <w:szCs w:val="24"/>
              </w:rPr>
              <w:t>(1)</w:t>
            </w:r>
          </w:p>
        </w:tc>
      </w:tr>
    </w:tbl>
    <w:p w14:paraId="60B5A6F9" w14:textId="3CCB22AE" w:rsidR="008340BD" w:rsidRPr="00DA4FE2" w:rsidRDefault="00DA4FE2" w:rsidP="008340BD">
      <w:pPr>
        <w:pStyle w:val="JSB32textnoindent"/>
        <w:rPr>
          <w:rFonts w:ascii="Candara" w:hAnsi="Candara"/>
          <w:szCs w:val="24"/>
        </w:rPr>
      </w:pPr>
      <w:r w:rsidRPr="00DA4FE2">
        <w:rPr>
          <w:rFonts w:ascii="Candara" w:hAnsi="Candara"/>
          <w:szCs w:val="24"/>
        </w:rPr>
        <w:t>The</w:t>
      </w:r>
      <w:r w:rsidR="00247BD7" w:rsidRPr="00DA4FE2">
        <w:rPr>
          <w:rFonts w:ascii="Candara" w:hAnsi="Candara"/>
          <w:szCs w:val="24"/>
        </w:rPr>
        <w:t xml:space="preserve"> text following an equation need not be a new paragraph. Please punctuate equations as regular text.</w:t>
      </w:r>
    </w:p>
    <w:p w14:paraId="031540C7" w14:textId="6D0127FC" w:rsidR="00247BD7" w:rsidRPr="00DA4FE2" w:rsidRDefault="00247BD7" w:rsidP="00DA4FE2">
      <w:pPr>
        <w:pStyle w:val="JSB21heading1"/>
        <w:jc w:val="left"/>
        <w:rPr>
          <w:rFonts w:ascii="Candara" w:hAnsi="Candara"/>
        </w:rPr>
      </w:pPr>
      <w:r w:rsidRPr="00DA4FE2">
        <w:rPr>
          <w:rFonts w:ascii="Candara" w:hAnsi="Candara"/>
          <w:sz w:val="28"/>
          <w:szCs w:val="28"/>
        </w:rPr>
        <w:t>Discussion</w:t>
      </w:r>
    </w:p>
    <w:p w14:paraId="6162D4FA" w14:textId="72FB9640" w:rsidR="00247BD7" w:rsidRPr="00DA4FE2" w:rsidRDefault="00247BD7" w:rsidP="00152E7B">
      <w:pPr>
        <w:pStyle w:val="JSB31text"/>
        <w:rPr>
          <w:rFonts w:ascii="Candara" w:hAnsi="Candara"/>
        </w:rPr>
      </w:pPr>
      <w:bookmarkStart w:id="2" w:name="OLE_LINK4"/>
      <w:bookmarkStart w:id="3" w:name="OLE_LINK5"/>
      <w:r w:rsidRPr="00DA4FE2">
        <w:rPr>
          <w:rFonts w:ascii="Candara" w:hAnsi="Candara"/>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bookmarkEnd w:id="2"/>
    <w:bookmarkEnd w:id="3"/>
    <w:p w14:paraId="27916DFD" w14:textId="37905352" w:rsidR="00247BD7" w:rsidRPr="00DA4FE2" w:rsidRDefault="00247BD7" w:rsidP="00DA4FE2">
      <w:pPr>
        <w:pStyle w:val="JSB21heading1"/>
        <w:jc w:val="left"/>
        <w:rPr>
          <w:rFonts w:ascii="Candara" w:hAnsi="Candara"/>
        </w:rPr>
      </w:pPr>
      <w:r w:rsidRPr="00DA4FE2">
        <w:rPr>
          <w:rFonts w:ascii="Candara" w:hAnsi="Candara"/>
          <w:sz w:val="28"/>
          <w:szCs w:val="28"/>
        </w:rPr>
        <w:t>Conclusions</w:t>
      </w:r>
    </w:p>
    <w:p w14:paraId="1135545C" w14:textId="57E8BDE5" w:rsidR="00247BD7" w:rsidRPr="00DA4FE2" w:rsidRDefault="00247BD7" w:rsidP="00247BD7">
      <w:pPr>
        <w:pStyle w:val="JSB31text"/>
        <w:rPr>
          <w:rFonts w:ascii="Candara" w:hAnsi="Candara"/>
          <w:szCs w:val="24"/>
        </w:rPr>
      </w:pPr>
      <w:r w:rsidRPr="00DA4FE2">
        <w:rPr>
          <w:rFonts w:ascii="Candara" w:hAnsi="Candara"/>
          <w:szCs w:val="24"/>
        </w:rPr>
        <w:lastRenderedPageBreak/>
        <w:t xml:space="preserve">This section is not </w:t>
      </w:r>
      <w:r w:rsidR="00B053F3" w:rsidRPr="00DA4FE2">
        <w:rPr>
          <w:rFonts w:ascii="Candara" w:hAnsi="Candara"/>
          <w:szCs w:val="24"/>
        </w:rPr>
        <w:t>mandatory but</w:t>
      </w:r>
      <w:r w:rsidRPr="00DA4FE2">
        <w:rPr>
          <w:rFonts w:ascii="Candara" w:hAnsi="Candara"/>
          <w:szCs w:val="24"/>
        </w:rPr>
        <w:t xml:space="preserve"> can be added to the manuscript if the discussion is unusually long or complex.</w:t>
      </w:r>
    </w:p>
    <w:p w14:paraId="10A20A24" w14:textId="77777777" w:rsidR="000C4C6D" w:rsidRPr="00DA4FE2" w:rsidRDefault="000C4C6D" w:rsidP="000E6922">
      <w:pPr>
        <w:pStyle w:val="JSB19line"/>
        <w:rPr>
          <w:rFonts w:ascii="Candara" w:hAnsi="Candara"/>
        </w:rPr>
      </w:pPr>
    </w:p>
    <w:p w14:paraId="0DDB819E" w14:textId="48C31B3B" w:rsidR="00247BD7" w:rsidRPr="00DA4FE2" w:rsidRDefault="00247BD7" w:rsidP="00DA4FE2">
      <w:pPr>
        <w:pStyle w:val="JSB21heading1"/>
        <w:jc w:val="left"/>
        <w:rPr>
          <w:rFonts w:ascii="Candara" w:hAnsi="Candara"/>
        </w:rPr>
      </w:pPr>
      <w:r w:rsidRPr="00DA4FE2">
        <w:rPr>
          <w:rFonts w:ascii="Candara" w:hAnsi="Candara"/>
          <w:sz w:val="28"/>
          <w:szCs w:val="28"/>
        </w:rPr>
        <w:t>References</w:t>
      </w:r>
    </w:p>
    <w:p w14:paraId="565216DA" w14:textId="005DC48D" w:rsidR="00E23748" w:rsidRPr="00DA4FE2" w:rsidRDefault="00573C83" w:rsidP="00966157">
      <w:pPr>
        <w:pStyle w:val="JSB22heading2"/>
        <w:rPr>
          <w:rFonts w:ascii="Candara" w:hAnsi="Candara"/>
        </w:rPr>
      </w:pPr>
      <w:r w:rsidRPr="00DA4FE2">
        <w:rPr>
          <w:rFonts w:ascii="Candara" w:hAnsi="Candara"/>
        </w:rPr>
        <w:t xml:space="preserve">Example </w:t>
      </w:r>
      <w:r w:rsidR="00975FD1" w:rsidRPr="00DA4FE2">
        <w:rPr>
          <w:rFonts w:ascii="Candara" w:hAnsi="Candara"/>
        </w:rPr>
        <w:t>R</w:t>
      </w:r>
      <w:r w:rsidRPr="00DA4FE2">
        <w:rPr>
          <w:rFonts w:ascii="Candara" w:hAnsi="Candara"/>
        </w:rPr>
        <w:t>eferences</w:t>
      </w:r>
      <w:r w:rsidR="00F81857" w:rsidRPr="00DA4FE2">
        <w:rPr>
          <w:rFonts w:ascii="Candara" w:hAnsi="Candara"/>
        </w:rPr>
        <w:t xml:space="preserve"> (references must be in APA 7</w:t>
      </w:r>
      <w:r w:rsidR="00F81857" w:rsidRPr="00DA4FE2">
        <w:rPr>
          <w:rFonts w:ascii="Candara" w:hAnsi="Candara"/>
          <w:vertAlign w:val="superscript"/>
        </w:rPr>
        <w:t>th</w:t>
      </w:r>
      <w:r w:rsidR="00F81857" w:rsidRPr="00DA4FE2">
        <w:rPr>
          <w:rFonts w:ascii="Candara" w:hAnsi="Candara"/>
        </w:rPr>
        <w:t xml:space="preserve"> edition format)</w:t>
      </w:r>
      <w:r w:rsidRPr="00DA4FE2">
        <w:rPr>
          <w:rFonts w:ascii="Candara" w:hAnsi="Candara"/>
        </w:rPr>
        <w:t>:</w:t>
      </w:r>
    </w:p>
    <w:p w14:paraId="34064F64"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Journal Papers:</w:t>
      </w:r>
    </w:p>
    <w:p w14:paraId="712075AF" w14:textId="77777777" w:rsidR="00DA4FE2" w:rsidRPr="00DA4FE2" w:rsidRDefault="00DA4FE2" w:rsidP="00DA4FE2">
      <w:pPr>
        <w:pStyle w:val="JSB71References"/>
        <w:ind w:left="420" w:hanging="510"/>
        <w:rPr>
          <w:rFonts w:ascii="Candara" w:hAnsi="Candara"/>
          <w:b/>
          <w:bCs/>
        </w:rPr>
      </w:pPr>
      <w:r w:rsidRPr="00DA4FE2">
        <w:rPr>
          <w:rFonts w:ascii="Candara" w:hAnsi="Candara"/>
        </w:rPr>
        <w:t>M. Ozaki, Y. Adachi, Y. Awamori, and N. Ishii, Application of fuzzy theory to writer recognition of Chinese characters, International Journal of Modelling and Simulation, 18(2), 1998, 112-116.</w:t>
      </w:r>
    </w:p>
    <w:p w14:paraId="054FA9E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Books:</w:t>
      </w:r>
    </w:p>
    <w:p w14:paraId="5C367336" w14:textId="77777777" w:rsidR="00DA4FE2" w:rsidRPr="00DA4FE2" w:rsidRDefault="00DA4FE2" w:rsidP="00DA4FE2">
      <w:pPr>
        <w:pStyle w:val="JSB71References"/>
        <w:ind w:left="420" w:hanging="510"/>
        <w:rPr>
          <w:rFonts w:ascii="Candara" w:hAnsi="Candara"/>
          <w:b/>
          <w:bCs/>
        </w:rPr>
      </w:pPr>
      <w:r w:rsidRPr="00DA4FE2">
        <w:rPr>
          <w:rFonts w:ascii="Candara" w:hAnsi="Candara"/>
        </w:rPr>
        <w:t>R.E. Moore, Interval analysis, Englewood Cliffs, NJ: Prentice-Hall, 1966.</w:t>
      </w:r>
    </w:p>
    <w:p w14:paraId="2FEECC77"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Chapters in Books:</w:t>
      </w:r>
    </w:p>
    <w:p w14:paraId="7726AFA5" w14:textId="77777777" w:rsidR="00DA4FE2" w:rsidRPr="00DA4FE2" w:rsidRDefault="00DA4FE2" w:rsidP="00DA4FE2">
      <w:pPr>
        <w:pStyle w:val="JSB71References"/>
        <w:ind w:left="420" w:hanging="510"/>
        <w:rPr>
          <w:rFonts w:ascii="Candara" w:hAnsi="Candara"/>
          <w:b/>
          <w:bCs/>
        </w:rPr>
      </w:pPr>
      <w:r w:rsidRPr="00DA4FE2">
        <w:rPr>
          <w:rFonts w:ascii="Candara" w:hAnsi="Candara"/>
        </w:rPr>
        <w:t>P.O. Bishop, Neurophysiology of binocular vision, in Houseman (Ed.), Handbook of physiology, 4, New York: Springer-Verlag, 1970, 342-366.</w:t>
      </w:r>
    </w:p>
    <w:p w14:paraId="222D328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Thesis:</w:t>
      </w:r>
    </w:p>
    <w:p w14:paraId="3AF8E406" w14:textId="77777777" w:rsidR="00DA4FE2" w:rsidRPr="00DA4FE2" w:rsidRDefault="00DA4FE2" w:rsidP="00DA4FE2">
      <w:pPr>
        <w:pStyle w:val="JSB71References"/>
        <w:ind w:left="420" w:hanging="510"/>
        <w:rPr>
          <w:rFonts w:ascii="Candara" w:hAnsi="Candara"/>
          <w:b/>
          <w:bCs/>
        </w:rPr>
      </w:pPr>
      <w:r w:rsidRPr="00DA4FE2">
        <w:rPr>
          <w:rFonts w:ascii="Candara" w:hAnsi="Candara"/>
        </w:rPr>
        <w:t>D.S. Chan, Theory and implementation of multidimensional discrete systems for signal processing, doctoral diss., Massachusetts Institute of Technology, Cambridge, MA, 1978.</w:t>
      </w:r>
    </w:p>
    <w:p w14:paraId="795098B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Proceedings Papers:</w:t>
      </w:r>
    </w:p>
    <w:p w14:paraId="24006D58" w14:textId="77777777" w:rsidR="00DA4FE2" w:rsidRPr="00DA4FE2" w:rsidRDefault="00DA4FE2" w:rsidP="00DA4FE2">
      <w:pPr>
        <w:pStyle w:val="JSB71References"/>
        <w:ind w:left="420" w:hanging="510"/>
        <w:rPr>
          <w:rFonts w:ascii="Candara" w:hAnsi="Candara"/>
        </w:rPr>
      </w:pPr>
      <w:r w:rsidRPr="00DA4FE2">
        <w:rPr>
          <w:rFonts w:ascii="Candara" w:hAnsi="Candara"/>
        </w:rPr>
        <w:t>W.J. Book, Modelling, design, and control of flexible manipulator arms: A tutorial review, Proc. 29th IEEE Conf. on Decision and Control, San Francisco, CA, 1990, 500-506.</w:t>
      </w:r>
    </w:p>
    <w:p w14:paraId="3F6F84FD" w14:textId="77777777" w:rsidR="00DA4FE2" w:rsidRPr="00DA4FE2" w:rsidRDefault="00DA4FE2" w:rsidP="00DA4FE2">
      <w:pPr>
        <w:pStyle w:val="JSB71References"/>
        <w:ind w:left="420"/>
        <w:rPr>
          <w:rFonts w:ascii="Candara" w:hAnsi="Candara"/>
        </w:rPr>
      </w:pPr>
    </w:p>
    <w:p w14:paraId="16A4676B" w14:textId="77777777" w:rsidR="00DA4FE2" w:rsidRDefault="00DA4FE2" w:rsidP="00DA4FE2">
      <w:pPr>
        <w:pStyle w:val="JSB71References"/>
        <w:rPr>
          <w:rFonts w:ascii="Candara" w:hAnsi="Candara"/>
        </w:rPr>
      </w:pPr>
    </w:p>
    <w:p w14:paraId="375F4E58" w14:textId="77777777" w:rsidR="00DA4FE2" w:rsidRPr="00DA4FE2" w:rsidRDefault="00DA4FE2" w:rsidP="00DA4FE2">
      <w:pPr>
        <w:pStyle w:val="JSB21heading1"/>
        <w:jc w:val="left"/>
        <w:rPr>
          <w:rFonts w:ascii="Candara" w:hAnsi="Candara"/>
        </w:rPr>
      </w:pPr>
      <w:r w:rsidRPr="00DA4FE2">
        <w:rPr>
          <w:rFonts w:ascii="Candara" w:hAnsi="Candara"/>
          <w:sz w:val="28"/>
          <w:szCs w:val="28"/>
        </w:rPr>
        <w:t>Appendix</w:t>
      </w:r>
      <w:r w:rsidRPr="00DA4FE2">
        <w:rPr>
          <w:rFonts w:ascii="Candara" w:hAnsi="Candara"/>
        </w:rPr>
        <w:t xml:space="preserve"> A</w:t>
      </w:r>
    </w:p>
    <w:p w14:paraId="5E4D52D8" w14:textId="4C94A8F1" w:rsidR="00DA4FE2" w:rsidRPr="00DA4FE2" w:rsidRDefault="00DA4FE2" w:rsidP="00DA4FE2">
      <w:pPr>
        <w:pStyle w:val="JSB31text"/>
        <w:rPr>
          <w:rFonts w:ascii="Candara" w:hAnsi="Candara"/>
          <w:szCs w:val="24"/>
        </w:rPr>
      </w:pPr>
      <w:r w:rsidRPr="00DA4FE2">
        <w:rPr>
          <w:rFonts w:ascii="Candara" w:hAnsi="Candara"/>
          <w:szCs w:val="24"/>
        </w:rPr>
        <w:t xml:space="preserve">The appendix is an optional section that can contain details and data supplemental to the main text. </w:t>
      </w:r>
    </w:p>
    <w:p w14:paraId="3761A0B7" w14:textId="77777777" w:rsidR="00DA4FE2" w:rsidRPr="00DA4FE2" w:rsidRDefault="00DA4FE2" w:rsidP="00433413">
      <w:pPr>
        <w:pStyle w:val="JSB71References"/>
        <w:ind w:left="420"/>
        <w:rPr>
          <w:rFonts w:ascii="Candara" w:hAnsi="Candara"/>
        </w:rPr>
      </w:pPr>
    </w:p>
    <w:sectPr w:rsidR="00DA4FE2" w:rsidRPr="00DA4FE2" w:rsidSect="00DA4FE2">
      <w:headerReference w:type="even" r:id="rId8"/>
      <w:headerReference w:type="default" r:id="rId9"/>
      <w:footerReference w:type="default" r:id="rId10"/>
      <w:headerReference w:type="first" r:id="rId11"/>
      <w:footerReference w:type="first" r:id="rId12"/>
      <w:pgSz w:w="11906" w:h="16838" w:code="9"/>
      <w:pgMar w:top="1440" w:right="1286" w:bottom="1440" w:left="1440"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EB7D" w14:textId="77777777" w:rsidR="00BE1F10" w:rsidRDefault="00BE1F10">
      <w:pPr>
        <w:spacing w:line="240" w:lineRule="auto"/>
      </w:pPr>
      <w:r>
        <w:separator/>
      </w:r>
    </w:p>
  </w:endnote>
  <w:endnote w:type="continuationSeparator" w:id="0">
    <w:p w14:paraId="56BD42C7" w14:textId="77777777" w:rsidR="00BE1F10" w:rsidRDefault="00BE1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A208" w14:textId="64651424" w:rsidR="00523A49" w:rsidRPr="00403724" w:rsidRDefault="00DA4FE2">
    <w:pPr>
      <w:pStyle w:val="Footer"/>
      <w:jc w:val="center"/>
      <w:rPr>
        <w:rFonts w:ascii="Gill Sans MT" w:hAnsi="Gill Sans MT"/>
        <w:sz w:val="20"/>
      </w:rPr>
    </w:pPr>
    <w:r>
      <w:rPr>
        <w:rStyle w:val="Emphasis"/>
        <w:rFonts w:ascii="Gill Sans MT" w:hAnsi="Gill Sans MT"/>
        <w:sz w:val="20"/>
        <w:lang w:val="fr-FR"/>
      </w:rPr>
      <w:t>Journal of VISHRANTHI 2024</w:t>
    </w:r>
    <w:r w:rsidR="003467A9" w:rsidRPr="00403724">
      <w:rPr>
        <w:rFonts w:ascii="Gill Sans MT" w:hAnsi="Gill Sans MT"/>
      </w:rPr>
      <w:tab/>
    </w:r>
    <w:r w:rsidR="003467A9" w:rsidRPr="00403724">
      <w:rPr>
        <w:rFonts w:ascii="Gill Sans MT" w:hAnsi="Gill Sans MT"/>
      </w:rPr>
      <w:tab/>
    </w:r>
    <w:r w:rsidR="003467A9" w:rsidRPr="00403724">
      <w:rPr>
        <w:rFonts w:ascii="Gill Sans MT" w:hAnsi="Gill Sans MT"/>
        <w:sz w:val="20"/>
      </w:rPr>
      <w:tab/>
    </w:r>
    <w:r w:rsidR="00523A49" w:rsidRPr="00403724">
      <w:rPr>
        <w:rFonts w:ascii="Gill Sans MT" w:hAnsi="Gill Sans MT"/>
        <w:sz w:val="20"/>
      </w:rPr>
      <w:fldChar w:fldCharType="begin"/>
    </w:r>
    <w:r w:rsidR="00523A49" w:rsidRPr="00403724">
      <w:rPr>
        <w:rFonts w:ascii="Gill Sans MT" w:hAnsi="Gill Sans MT"/>
        <w:sz w:val="20"/>
      </w:rPr>
      <w:instrText xml:space="preserve"> PAGE   \* MERGEFORMAT </w:instrText>
    </w:r>
    <w:r w:rsidR="00523A49" w:rsidRPr="00403724">
      <w:rPr>
        <w:rFonts w:ascii="Gill Sans MT" w:hAnsi="Gill Sans MT"/>
        <w:sz w:val="20"/>
      </w:rPr>
      <w:fldChar w:fldCharType="separate"/>
    </w:r>
    <w:r w:rsidR="00F81857">
      <w:rPr>
        <w:rFonts w:ascii="Gill Sans MT" w:hAnsi="Gill Sans MT"/>
        <w:noProof/>
        <w:sz w:val="20"/>
      </w:rPr>
      <w:t>4</w:t>
    </w:r>
    <w:r w:rsidR="00523A49" w:rsidRPr="00403724">
      <w:rPr>
        <w:rFonts w:ascii="Gill Sans MT" w:hAnsi="Gill Sans MT"/>
        <w:noProof/>
        <w:sz w:val="20"/>
      </w:rPr>
      <w:fldChar w:fldCharType="end"/>
    </w:r>
  </w:p>
  <w:p w14:paraId="1F2FCBC4" w14:textId="77777777" w:rsidR="00523A49" w:rsidRDefault="0052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943349"/>
      <w:docPartObj>
        <w:docPartGallery w:val="Page Numbers (Bottom of Page)"/>
        <w:docPartUnique/>
      </w:docPartObj>
    </w:sdtPr>
    <w:sdtEndPr>
      <w:rPr>
        <w:noProof/>
      </w:rPr>
    </w:sdtEndPr>
    <w:sdtContent>
      <w:p w14:paraId="30810529" w14:textId="41BF9061" w:rsidR="00DA4FE2" w:rsidRDefault="00DA4F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D7DCB" w14:textId="23AEDE51" w:rsidR="004E30CF" w:rsidRPr="00290784" w:rsidRDefault="00DA4FE2" w:rsidP="00703C82">
    <w:pPr>
      <w:tabs>
        <w:tab w:val="right" w:pos="8844"/>
      </w:tabs>
      <w:adjustRightInd w:val="0"/>
      <w:snapToGrid w:val="0"/>
      <w:spacing w:before="120" w:line="240" w:lineRule="auto"/>
      <w:rPr>
        <w:rFonts w:ascii="Gill Sans MT" w:hAnsi="Gill Sans MT"/>
        <w:sz w:val="20"/>
        <w:lang w:val="fr-CH"/>
      </w:rPr>
    </w:pPr>
    <w:r>
      <w:rPr>
        <w:rFonts w:ascii="Gill Sans MT" w:hAnsi="Gill Sans MT"/>
        <w:sz w:val="20"/>
        <w:lang w:val="fr-CH"/>
      </w:rPr>
      <w:t>Journal of VISHRANTHI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A0733" w14:textId="77777777" w:rsidR="00BE1F10" w:rsidRDefault="00BE1F10">
      <w:pPr>
        <w:spacing w:line="240" w:lineRule="auto"/>
      </w:pPr>
      <w:r>
        <w:separator/>
      </w:r>
    </w:p>
  </w:footnote>
  <w:footnote w:type="continuationSeparator" w:id="0">
    <w:p w14:paraId="690FB7BD" w14:textId="77777777" w:rsidR="00BE1F10" w:rsidRDefault="00BE1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7235" w14:textId="77777777" w:rsidR="004E30CF" w:rsidRDefault="004E30CF"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3837" w14:textId="67F05762" w:rsidR="004E30CF" w:rsidRPr="009E1320" w:rsidRDefault="004E30CF" w:rsidP="00703C82">
    <w:pPr>
      <w:tabs>
        <w:tab w:val="right" w:pos="8844"/>
      </w:tabs>
      <w:adjustRightInd w:val="0"/>
      <w:snapToGrid w:val="0"/>
      <w:spacing w:after="240" w:line="240" w:lineRule="auto"/>
      <w:rPr>
        <w:rFonts w:ascii="Palatino Linotype" w:hAnsi="Palatino Linotype"/>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ECA0" w14:textId="49391ADD" w:rsidR="004E30CF" w:rsidRDefault="005F0229" w:rsidP="005F0229">
    <w:pPr>
      <w:pStyle w:val="JSBheaderjournallogo"/>
    </w:pPr>
    <w:r>
      <w:rPr>
        <w:noProof/>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32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JSB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JSB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574B32F7"/>
    <w:multiLevelType w:val="hybridMultilevel"/>
    <w:tmpl w:val="DCC0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37074">
    <w:abstractNumId w:val="2"/>
  </w:num>
  <w:num w:numId="2" w16cid:durableId="1032614379">
    <w:abstractNumId w:val="3"/>
  </w:num>
  <w:num w:numId="3" w16cid:durableId="1302609920">
    <w:abstractNumId w:val="1"/>
  </w:num>
  <w:num w:numId="4" w16cid:durableId="998465568">
    <w:abstractNumId w:val="4"/>
  </w:num>
  <w:num w:numId="5" w16cid:durableId="61683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NDMxtzAytDA1NrdU0lEKTi0uzszPAykwrAUArQpuuSwAAAA="/>
  </w:docVars>
  <w:rsids>
    <w:rsidRoot w:val="00247BD7"/>
    <w:rsid w:val="000104A8"/>
    <w:rsid w:val="0001628F"/>
    <w:rsid w:val="0002027C"/>
    <w:rsid w:val="00035D61"/>
    <w:rsid w:val="000506D8"/>
    <w:rsid w:val="000766F2"/>
    <w:rsid w:val="000904D0"/>
    <w:rsid w:val="0009754D"/>
    <w:rsid w:val="000A24DF"/>
    <w:rsid w:val="000A79B6"/>
    <w:rsid w:val="000B699B"/>
    <w:rsid w:val="000C27EE"/>
    <w:rsid w:val="000C4C6D"/>
    <w:rsid w:val="000E0ABA"/>
    <w:rsid w:val="000E4B92"/>
    <w:rsid w:val="000E6922"/>
    <w:rsid w:val="00102D94"/>
    <w:rsid w:val="00112C80"/>
    <w:rsid w:val="00114189"/>
    <w:rsid w:val="00114AE6"/>
    <w:rsid w:val="00120065"/>
    <w:rsid w:val="001405FC"/>
    <w:rsid w:val="00140C14"/>
    <w:rsid w:val="0014397C"/>
    <w:rsid w:val="00152E7B"/>
    <w:rsid w:val="00161CA1"/>
    <w:rsid w:val="00165BB0"/>
    <w:rsid w:val="001714DB"/>
    <w:rsid w:val="0017275C"/>
    <w:rsid w:val="001C4955"/>
    <w:rsid w:val="001C6AFB"/>
    <w:rsid w:val="001D59FA"/>
    <w:rsid w:val="001E2AEB"/>
    <w:rsid w:val="001E37E3"/>
    <w:rsid w:val="00207336"/>
    <w:rsid w:val="002141B0"/>
    <w:rsid w:val="00224BAA"/>
    <w:rsid w:val="00247BD7"/>
    <w:rsid w:val="00251B08"/>
    <w:rsid w:val="0025260F"/>
    <w:rsid w:val="00266E5E"/>
    <w:rsid w:val="0027377E"/>
    <w:rsid w:val="00274E76"/>
    <w:rsid w:val="00282683"/>
    <w:rsid w:val="00287493"/>
    <w:rsid w:val="00290784"/>
    <w:rsid w:val="00296C2A"/>
    <w:rsid w:val="002A46D6"/>
    <w:rsid w:val="002A4B0D"/>
    <w:rsid w:val="002A73ED"/>
    <w:rsid w:val="002D0D17"/>
    <w:rsid w:val="002E68E2"/>
    <w:rsid w:val="002F16A4"/>
    <w:rsid w:val="002F7973"/>
    <w:rsid w:val="00305109"/>
    <w:rsid w:val="0031649F"/>
    <w:rsid w:val="00326141"/>
    <w:rsid w:val="00346334"/>
    <w:rsid w:val="003467A9"/>
    <w:rsid w:val="00350F56"/>
    <w:rsid w:val="003557F4"/>
    <w:rsid w:val="0038219C"/>
    <w:rsid w:val="003825E6"/>
    <w:rsid w:val="00395C31"/>
    <w:rsid w:val="003A2E8B"/>
    <w:rsid w:val="003A4378"/>
    <w:rsid w:val="003B4E41"/>
    <w:rsid w:val="003C4B59"/>
    <w:rsid w:val="003C665A"/>
    <w:rsid w:val="003D175B"/>
    <w:rsid w:val="003D4446"/>
    <w:rsid w:val="003E1449"/>
    <w:rsid w:val="003F481D"/>
    <w:rsid w:val="00401D30"/>
    <w:rsid w:val="00403724"/>
    <w:rsid w:val="00414669"/>
    <w:rsid w:val="00416B67"/>
    <w:rsid w:val="0042406B"/>
    <w:rsid w:val="004255B5"/>
    <w:rsid w:val="00427385"/>
    <w:rsid w:val="00433413"/>
    <w:rsid w:val="0044698A"/>
    <w:rsid w:val="00446C57"/>
    <w:rsid w:val="004501BC"/>
    <w:rsid w:val="00476F4A"/>
    <w:rsid w:val="00477574"/>
    <w:rsid w:val="00481205"/>
    <w:rsid w:val="004B46E6"/>
    <w:rsid w:val="004C7DEC"/>
    <w:rsid w:val="004E30CF"/>
    <w:rsid w:val="004E5848"/>
    <w:rsid w:val="004F34D1"/>
    <w:rsid w:val="00517192"/>
    <w:rsid w:val="00523A49"/>
    <w:rsid w:val="0054098C"/>
    <w:rsid w:val="00553FB3"/>
    <w:rsid w:val="00556CE6"/>
    <w:rsid w:val="00573C83"/>
    <w:rsid w:val="0059167B"/>
    <w:rsid w:val="005973DA"/>
    <w:rsid w:val="005C7261"/>
    <w:rsid w:val="005C7A5A"/>
    <w:rsid w:val="005E10C4"/>
    <w:rsid w:val="005F0229"/>
    <w:rsid w:val="005F2F25"/>
    <w:rsid w:val="00603B4B"/>
    <w:rsid w:val="00637DF6"/>
    <w:rsid w:val="00672714"/>
    <w:rsid w:val="00672F7C"/>
    <w:rsid w:val="00675F4A"/>
    <w:rsid w:val="00692393"/>
    <w:rsid w:val="00692D5D"/>
    <w:rsid w:val="006A42D3"/>
    <w:rsid w:val="006E6B3B"/>
    <w:rsid w:val="006F5E52"/>
    <w:rsid w:val="007020AC"/>
    <w:rsid w:val="00703C82"/>
    <w:rsid w:val="00735C34"/>
    <w:rsid w:val="00745239"/>
    <w:rsid w:val="00750724"/>
    <w:rsid w:val="00771FF5"/>
    <w:rsid w:val="00790029"/>
    <w:rsid w:val="007C79FB"/>
    <w:rsid w:val="007D12BA"/>
    <w:rsid w:val="007D6A9A"/>
    <w:rsid w:val="007E1B9A"/>
    <w:rsid w:val="00803167"/>
    <w:rsid w:val="00811FA5"/>
    <w:rsid w:val="0082525F"/>
    <w:rsid w:val="008317F2"/>
    <w:rsid w:val="0083300E"/>
    <w:rsid w:val="00833D0D"/>
    <w:rsid w:val="008340BD"/>
    <w:rsid w:val="00862610"/>
    <w:rsid w:val="008814B5"/>
    <w:rsid w:val="0088567A"/>
    <w:rsid w:val="00885BFF"/>
    <w:rsid w:val="008921EB"/>
    <w:rsid w:val="00894BE6"/>
    <w:rsid w:val="00895C5E"/>
    <w:rsid w:val="00897B7D"/>
    <w:rsid w:val="008B0EB9"/>
    <w:rsid w:val="008B1FF1"/>
    <w:rsid w:val="008B6699"/>
    <w:rsid w:val="008C3DC6"/>
    <w:rsid w:val="008D1DE7"/>
    <w:rsid w:val="008E263E"/>
    <w:rsid w:val="008E6DE9"/>
    <w:rsid w:val="008F490F"/>
    <w:rsid w:val="00902FA3"/>
    <w:rsid w:val="00903156"/>
    <w:rsid w:val="0094746B"/>
    <w:rsid w:val="0096381C"/>
    <w:rsid w:val="00966157"/>
    <w:rsid w:val="00975FD1"/>
    <w:rsid w:val="00995437"/>
    <w:rsid w:val="009B4798"/>
    <w:rsid w:val="009C2480"/>
    <w:rsid w:val="009C25AE"/>
    <w:rsid w:val="009C48EF"/>
    <w:rsid w:val="009D69B6"/>
    <w:rsid w:val="009E1320"/>
    <w:rsid w:val="009E5527"/>
    <w:rsid w:val="009E73C6"/>
    <w:rsid w:val="009F70E6"/>
    <w:rsid w:val="00A151B1"/>
    <w:rsid w:val="00A22173"/>
    <w:rsid w:val="00A22FF4"/>
    <w:rsid w:val="00A23A9B"/>
    <w:rsid w:val="00A71BF7"/>
    <w:rsid w:val="00A77C9C"/>
    <w:rsid w:val="00A970E3"/>
    <w:rsid w:val="00AA2020"/>
    <w:rsid w:val="00AA20B9"/>
    <w:rsid w:val="00AA35BC"/>
    <w:rsid w:val="00AB069B"/>
    <w:rsid w:val="00AC4EBC"/>
    <w:rsid w:val="00AD0305"/>
    <w:rsid w:val="00AE1210"/>
    <w:rsid w:val="00AE1777"/>
    <w:rsid w:val="00AE458E"/>
    <w:rsid w:val="00AF3001"/>
    <w:rsid w:val="00B035C5"/>
    <w:rsid w:val="00B053F3"/>
    <w:rsid w:val="00B06864"/>
    <w:rsid w:val="00B06D66"/>
    <w:rsid w:val="00B30904"/>
    <w:rsid w:val="00B438A3"/>
    <w:rsid w:val="00B50116"/>
    <w:rsid w:val="00B632DA"/>
    <w:rsid w:val="00B63A11"/>
    <w:rsid w:val="00B666A2"/>
    <w:rsid w:val="00BA6832"/>
    <w:rsid w:val="00BD22ED"/>
    <w:rsid w:val="00BE1F10"/>
    <w:rsid w:val="00BE2982"/>
    <w:rsid w:val="00BF214D"/>
    <w:rsid w:val="00BF7415"/>
    <w:rsid w:val="00C01928"/>
    <w:rsid w:val="00C01F9A"/>
    <w:rsid w:val="00C46996"/>
    <w:rsid w:val="00C56BFA"/>
    <w:rsid w:val="00C87D2C"/>
    <w:rsid w:val="00C940C3"/>
    <w:rsid w:val="00C96F0E"/>
    <w:rsid w:val="00CA35A2"/>
    <w:rsid w:val="00CB0874"/>
    <w:rsid w:val="00CB139C"/>
    <w:rsid w:val="00CD1244"/>
    <w:rsid w:val="00CE1AA6"/>
    <w:rsid w:val="00CF583B"/>
    <w:rsid w:val="00D20FF4"/>
    <w:rsid w:val="00D32B4A"/>
    <w:rsid w:val="00D42B43"/>
    <w:rsid w:val="00D453B0"/>
    <w:rsid w:val="00D55577"/>
    <w:rsid w:val="00D57BDC"/>
    <w:rsid w:val="00D6083A"/>
    <w:rsid w:val="00D7122B"/>
    <w:rsid w:val="00D71A39"/>
    <w:rsid w:val="00D770D8"/>
    <w:rsid w:val="00D801D7"/>
    <w:rsid w:val="00D870F1"/>
    <w:rsid w:val="00D8749F"/>
    <w:rsid w:val="00D95094"/>
    <w:rsid w:val="00DA4FE2"/>
    <w:rsid w:val="00DB5A98"/>
    <w:rsid w:val="00DB5E55"/>
    <w:rsid w:val="00DB77FF"/>
    <w:rsid w:val="00DD1E51"/>
    <w:rsid w:val="00DE6501"/>
    <w:rsid w:val="00DF2B2C"/>
    <w:rsid w:val="00DF6D0D"/>
    <w:rsid w:val="00E0381D"/>
    <w:rsid w:val="00E22A3C"/>
    <w:rsid w:val="00E23748"/>
    <w:rsid w:val="00E2440F"/>
    <w:rsid w:val="00E316D3"/>
    <w:rsid w:val="00E31B09"/>
    <w:rsid w:val="00E329A8"/>
    <w:rsid w:val="00E36833"/>
    <w:rsid w:val="00E47FA5"/>
    <w:rsid w:val="00E54128"/>
    <w:rsid w:val="00E603E6"/>
    <w:rsid w:val="00E709B4"/>
    <w:rsid w:val="00E73D62"/>
    <w:rsid w:val="00EA6574"/>
    <w:rsid w:val="00EC6574"/>
    <w:rsid w:val="00EE07A7"/>
    <w:rsid w:val="00EF38F4"/>
    <w:rsid w:val="00F1330C"/>
    <w:rsid w:val="00F13F1E"/>
    <w:rsid w:val="00F20B19"/>
    <w:rsid w:val="00F34BD5"/>
    <w:rsid w:val="00F34D4A"/>
    <w:rsid w:val="00F35982"/>
    <w:rsid w:val="00F42B71"/>
    <w:rsid w:val="00F561CD"/>
    <w:rsid w:val="00F57635"/>
    <w:rsid w:val="00F66816"/>
    <w:rsid w:val="00F81857"/>
    <w:rsid w:val="00F866D5"/>
    <w:rsid w:val="00F911E4"/>
    <w:rsid w:val="00FA4590"/>
    <w:rsid w:val="00FB4DA9"/>
    <w:rsid w:val="00FC7F41"/>
    <w:rsid w:val="00FD4468"/>
    <w:rsid w:val="00FE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876B"/>
  <w15:chartTrackingRefBased/>
  <w15:docId w15:val="{5F14949D-2770-4933-829D-15656728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B11papertype">
    <w:name w:val="JSB_1.1_paper type"/>
    <w:basedOn w:val="JSB31text"/>
    <w:next w:val="JSB12title"/>
    <w:qFormat/>
    <w:rsid w:val="00247BD7"/>
    <w:pPr>
      <w:spacing w:before="240" w:line="240" w:lineRule="auto"/>
      <w:ind w:firstLine="0"/>
      <w:jc w:val="left"/>
    </w:pPr>
    <w:rPr>
      <w:i/>
    </w:rPr>
  </w:style>
  <w:style w:type="paragraph" w:customStyle="1" w:styleId="JSB12title">
    <w:name w:val="JSB_1.2_title"/>
    <w:next w:val="JSB13authornames"/>
    <w:qFormat/>
    <w:rsid w:val="00FC7F41"/>
    <w:pPr>
      <w:adjustRightInd w:val="0"/>
      <w:snapToGrid w:val="0"/>
      <w:spacing w:after="240" w:line="400" w:lineRule="exact"/>
    </w:pPr>
    <w:rPr>
      <w:rFonts w:ascii="Gill Sans MT" w:eastAsia="Times New Roman" w:hAnsi="Gill Sans MT"/>
      <w:b/>
      <w:snapToGrid w:val="0"/>
      <w:color w:val="000000"/>
      <w:sz w:val="36"/>
      <w:lang w:eastAsia="de-DE" w:bidi="en-US"/>
    </w:rPr>
  </w:style>
  <w:style w:type="paragraph" w:customStyle="1" w:styleId="JSB13authornames">
    <w:name w:val="JSB_1.3_author names"/>
    <w:basedOn w:val="JSB31text"/>
    <w:next w:val="JSB15correspondence"/>
    <w:qFormat/>
    <w:rsid w:val="00247BD7"/>
    <w:pPr>
      <w:spacing w:after="120"/>
      <w:ind w:firstLine="0"/>
      <w:jc w:val="left"/>
    </w:pPr>
    <w:rPr>
      <w:b/>
      <w:snapToGrid/>
    </w:rPr>
  </w:style>
  <w:style w:type="paragraph" w:customStyle="1" w:styleId="JSB15correspondence">
    <w:name w:val="JSB_1.5_correspondence"/>
    <w:basedOn w:val="JSB62Acknowledgments"/>
    <w:next w:val="Normal"/>
    <w:qFormat/>
    <w:rsid w:val="00AA2020"/>
    <w:pPr>
      <w:ind w:left="113"/>
      <w:jc w:val="left"/>
    </w:pPr>
    <w:rPr>
      <w:snapToGrid/>
      <w:sz w:val="24"/>
    </w:rPr>
  </w:style>
  <w:style w:type="paragraph" w:customStyle="1" w:styleId="JSB14authoraffiliation">
    <w:name w:val="JSB_1.4_author affiliation"/>
    <w:basedOn w:val="JSB62Acknowledgments"/>
    <w:qFormat/>
    <w:rsid w:val="004E5848"/>
    <w:pPr>
      <w:spacing w:before="0"/>
      <w:ind w:left="311" w:hanging="198"/>
      <w:jc w:val="left"/>
    </w:pPr>
    <w:rPr>
      <w:snapToGrid/>
      <w:sz w:val="24"/>
      <w:szCs w:val="18"/>
    </w:rPr>
  </w:style>
  <w:style w:type="paragraph" w:customStyle="1" w:styleId="JSB17abstract">
    <w:name w:val="JSB_1.7_abstract"/>
    <w:basedOn w:val="JSB31text"/>
    <w:next w:val="JSB18keywords"/>
    <w:qFormat/>
    <w:rsid w:val="00AC4EBC"/>
    <w:pPr>
      <w:spacing w:before="240"/>
      <w:ind w:left="113" w:firstLine="0"/>
    </w:pPr>
    <w:rPr>
      <w:snapToGrid/>
      <w:szCs w:val="24"/>
    </w:rPr>
  </w:style>
  <w:style w:type="paragraph" w:customStyle="1" w:styleId="JSB18keywords">
    <w:name w:val="JSB_1.8_keywords"/>
    <w:basedOn w:val="JSB31text"/>
    <w:next w:val="Normal"/>
    <w:qFormat/>
    <w:rsid w:val="00247BD7"/>
    <w:pPr>
      <w:spacing w:before="240"/>
      <w:ind w:left="113" w:firstLine="0"/>
    </w:pPr>
  </w:style>
  <w:style w:type="paragraph" w:customStyle="1" w:styleId="JSB19line">
    <w:name w:val="JSB_1.9_line"/>
    <w:basedOn w:val="JSB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JSBheaderjournallogo">
    <w:name w:val="JSB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JSB32textnoindent">
    <w:name w:val="JSB_3.2_text_no_indent"/>
    <w:basedOn w:val="JSB31text"/>
    <w:qFormat/>
    <w:rsid w:val="00247BD7"/>
    <w:pPr>
      <w:ind w:firstLine="0"/>
    </w:pPr>
  </w:style>
  <w:style w:type="paragraph" w:customStyle="1" w:styleId="JSB33textspaceafter">
    <w:name w:val="JSB_3.3_text_space_after"/>
    <w:basedOn w:val="JSB31text"/>
    <w:qFormat/>
    <w:rsid w:val="00247BD7"/>
    <w:pPr>
      <w:spacing w:after="240"/>
    </w:pPr>
  </w:style>
  <w:style w:type="paragraph" w:customStyle="1" w:styleId="JSB35textbeforelist">
    <w:name w:val="JSB_3.5_text_before_list"/>
    <w:basedOn w:val="JSB31text"/>
    <w:qFormat/>
    <w:rsid w:val="00247BD7"/>
    <w:pPr>
      <w:spacing w:after="120"/>
    </w:pPr>
  </w:style>
  <w:style w:type="paragraph" w:customStyle="1" w:styleId="JSB36textafterlist">
    <w:name w:val="JSB_3.6_text_after_list"/>
    <w:basedOn w:val="JSB31text"/>
    <w:qFormat/>
    <w:rsid w:val="00247BD7"/>
    <w:pPr>
      <w:spacing w:before="120"/>
    </w:pPr>
  </w:style>
  <w:style w:type="paragraph" w:customStyle="1" w:styleId="JSB37itemize">
    <w:name w:val="JSB_3.7_itemize"/>
    <w:basedOn w:val="JSB31text"/>
    <w:qFormat/>
    <w:rsid w:val="00247BD7"/>
    <w:pPr>
      <w:numPr>
        <w:numId w:val="1"/>
      </w:numPr>
      <w:ind w:left="425" w:hanging="425"/>
    </w:pPr>
  </w:style>
  <w:style w:type="paragraph" w:customStyle="1" w:styleId="JSB38bullet">
    <w:name w:val="JSB_3.8_bullet"/>
    <w:basedOn w:val="JSB31text"/>
    <w:qFormat/>
    <w:rsid w:val="00247BD7"/>
    <w:pPr>
      <w:numPr>
        <w:numId w:val="2"/>
      </w:numPr>
      <w:ind w:left="425" w:hanging="425"/>
    </w:pPr>
  </w:style>
  <w:style w:type="paragraph" w:customStyle="1" w:styleId="JSB39equation">
    <w:name w:val="JSB_3.9_equation"/>
    <w:basedOn w:val="JSB31text"/>
    <w:qFormat/>
    <w:rsid w:val="00247BD7"/>
    <w:pPr>
      <w:spacing w:before="120" w:after="120"/>
      <w:ind w:left="709" w:firstLine="0"/>
      <w:jc w:val="center"/>
    </w:pPr>
  </w:style>
  <w:style w:type="paragraph" w:customStyle="1" w:styleId="JSB3aequationnumber">
    <w:name w:val="JSB_3.a_equation_number"/>
    <w:basedOn w:val="JSB31text"/>
    <w:qFormat/>
    <w:rsid w:val="00247BD7"/>
    <w:pPr>
      <w:spacing w:before="120" w:after="120" w:line="240" w:lineRule="auto"/>
      <w:ind w:firstLine="0"/>
      <w:jc w:val="right"/>
    </w:pPr>
  </w:style>
  <w:style w:type="paragraph" w:customStyle="1" w:styleId="JSB62Acknowledgments">
    <w:name w:val="JSB_6.2_Acknowledgments"/>
    <w:qFormat/>
    <w:rsid w:val="0025260F"/>
    <w:pPr>
      <w:adjustRightInd w:val="0"/>
      <w:snapToGrid w:val="0"/>
      <w:spacing w:before="120" w:line="200" w:lineRule="atLeast"/>
      <w:jc w:val="both"/>
    </w:pPr>
    <w:rPr>
      <w:rFonts w:ascii="Gill Sans MT" w:eastAsia="Times New Roman" w:hAnsi="Gill Sans MT"/>
      <w:snapToGrid w:val="0"/>
      <w:color w:val="000000"/>
      <w:sz w:val="18"/>
      <w:lang w:eastAsia="de-DE" w:bidi="en-US"/>
    </w:rPr>
  </w:style>
  <w:style w:type="paragraph" w:customStyle="1" w:styleId="JSB41tablecaption">
    <w:name w:val="JSB_4.1_table_caption"/>
    <w:basedOn w:val="JSB62Acknowledgments"/>
    <w:qFormat/>
    <w:rsid w:val="00CB139C"/>
    <w:pPr>
      <w:spacing w:before="240" w:after="120" w:line="260" w:lineRule="atLeast"/>
      <w:ind w:left="425" w:right="425"/>
    </w:pPr>
    <w:rPr>
      <w:snapToGrid/>
      <w:sz w:val="20"/>
      <w:szCs w:val="22"/>
    </w:rPr>
  </w:style>
  <w:style w:type="paragraph" w:customStyle="1" w:styleId="JSB42tablebody">
    <w:name w:val="JSB_4.2_table_body"/>
    <w:qFormat/>
    <w:rsid w:val="00DB5A98"/>
    <w:pPr>
      <w:adjustRightInd w:val="0"/>
      <w:snapToGrid w:val="0"/>
      <w:spacing w:line="260" w:lineRule="atLeast"/>
      <w:jc w:val="center"/>
    </w:pPr>
    <w:rPr>
      <w:rFonts w:ascii="Gill Sans MT" w:eastAsia="Times New Roman" w:hAnsi="Gill Sans MT"/>
      <w:snapToGrid w:val="0"/>
      <w:color w:val="000000"/>
      <w:lang w:eastAsia="de-DE" w:bidi="en-US"/>
    </w:rPr>
  </w:style>
  <w:style w:type="paragraph" w:customStyle="1" w:styleId="JSB43tablefooter">
    <w:name w:val="JSB_4.3_table_footer"/>
    <w:basedOn w:val="JSB41tablecaption"/>
    <w:next w:val="JSB31text"/>
    <w:qFormat/>
    <w:rsid w:val="00CB139C"/>
    <w:pPr>
      <w:spacing w:before="0"/>
      <w:ind w:left="0" w:right="0"/>
    </w:pPr>
  </w:style>
  <w:style w:type="paragraph" w:customStyle="1" w:styleId="JSB51figurecaption">
    <w:name w:val="JSB_5.1_figure_caption"/>
    <w:basedOn w:val="JSB62Acknowledgments"/>
    <w:qFormat/>
    <w:rsid w:val="00CB139C"/>
    <w:pPr>
      <w:spacing w:after="240" w:line="260" w:lineRule="atLeast"/>
      <w:ind w:left="432" w:right="432"/>
    </w:pPr>
    <w:rPr>
      <w:snapToGrid/>
      <w:sz w:val="20"/>
    </w:rPr>
  </w:style>
  <w:style w:type="paragraph" w:customStyle="1" w:styleId="JSB52figure">
    <w:name w:val="JSB_5.2_figure"/>
    <w:qFormat/>
    <w:rsid w:val="00DB5A98"/>
    <w:pPr>
      <w:jc w:val="center"/>
    </w:pPr>
    <w:rPr>
      <w:rFonts w:ascii="Gill Sans MT" w:eastAsia="Times New Roman" w:hAnsi="Gill Sans MT"/>
      <w:snapToGrid w:val="0"/>
      <w:color w:val="000000"/>
      <w:sz w:val="24"/>
      <w:lang w:eastAsia="de-DE" w:bidi="en-US"/>
    </w:rPr>
  </w:style>
  <w:style w:type="paragraph" w:customStyle="1" w:styleId="JSB61Supplementary">
    <w:name w:val="JSB_6.1_Supplementary"/>
    <w:basedOn w:val="JSB62Acknowledgments"/>
    <w:qFormat/>
    <w:rsid w:val="0025260F"/>
    <w:pPr>
      <w:spacing w:before="240"/>
    </w:pPr>
    <w:rPr>
      <w:lang w:eastAsia="en-US"/>
    </w:rPr>
  </w:style>
  <w:style w:type="paragraph" w:customStyle="1" w:styleId="JSB63AuthorContributions">
    <w:name w:val="JSB_6.3_AuthorContributions"/>
    <w:basedOn w:val="JSB62Acknowledgments"/>
    <w:qFormat/>
    <w:rsid w:val="0025260F"/>
    <w:rPr>
      <w:rFonts w:eastAsia="SimSun"/>
      <w:color w:val="auto"/>
      <w:lang w:eastAsia="en-US"/>
    </w:rPr>
  </w:style>
  <w:style w:type="paragraph" w:customStyle="1" w:styleId="JSB64CoI">
    <w:name w:val="JSB_6.4_CoI"/>
    <w:basedOn w:val="JSB62Acknowledgments"/>
    <w:qFormat/>
    <w:rsid w:val="0025260F"/>
  </w:style>
  <w:style w:type="paragraph" w:customStyle="1" w:styleId="JSB31text">
    <w:name w:val="JSB_3.1_text"/>
    <w:qFormat/>
    <w:rsid w:val="003B4E41"/>
    <w:pPr>
      <w:adjustRightInd w:val="0"/>
      <w:snapToGrid w:val="0"/>
      <w:spacing w:line="260" w:lineRule="atLeast"/>
      <w:ind w:firstLine="425"/>
      <w:jc w:val="both"/>
    </w:pPr>
    <w:rPr>
      <w:rFonts w:ascii="Gill Sans MT" w:eastAsia="Times New Roman" w:hAnsi="Gill Sans MT"/>
      <w:snapToGrid w:val="0"/>
      <w:color w:val="000000"/>
      <w:sz w:val="24"/>
      <w:szCs w:val="22"/>
      <w:lang w:eastAsia="de-DE" w:bidi="en-US"/>
    </w:rPr>
  </w:style>
  <w:style w:type="paragraph" w:customStyle="1" w:styleId="JSB23heading3">
    <w:name w:val="JSB_2.3_heading3"/>
    <w:basedOn w:val="JSB31text"/>
    <w:qFormat/>
    <w:rsid w:val="005C7A5A"/>
    <w:pPr>
      <w:spacing w:before="160" w:after="160"/>
      <w:ind w:firstLine="0"/>
      <w:jc w:val="left"/>
      <w:outlineLvl w:val="2"/>
    </w:pPr>
    <w:rPr>
      <w:b/>
      <w:i/>
    </w:rPr>
  </w:style>
  <w:style w:type="paragraph" w:customStyle="1" w:styleId="JSB21heading1">
    <w:name w:val="JSB_2.1_heading1"/>
    <w:basedOn w:val="JSB23heading3"/>
    <w:qFormat/>
    <w:rsid w:val="00B06864"/>
    <w:pPr>
      <w:spacing w:before="200"/>
      <w:jc w:val="center"/>
      <w:outlineLvl w:val="0"/>
    </w:pPr>
    <w:rPr>
      <w:i w:val="0"/>
      <w:szCs w:val="24"/>
      <w:lang w:eastAsia="zh-CN"/>
    </w:rPr>
  </w:style>
  <w:style w:type="paragraph" w:customStyle="1" w:styleId="JSB22heading2">
    <w:name w:val="JSB_2.2_heading2"/>
    <w:basedOn w:val="JSB21heading1"/>
    <w:qFormat/>
    <w:rsid w:val="00E603E6"/>
    <w:pPr>
      <w:jc w:val="left"/>
      <w:outlineLvl w:val="2"/>
    </w:pPr>
  </w:style>
  <w:style w:type="paragraph" w:customStyle="1" w:styleId="JSB71References">
    <w:name w:val="JSB_7.1_References"/>
    <w:basedOn w:val="JSB62Acknowledgments"/>
    <w:qFormat/>
    <w:rsid w:val="0025260F"/>
    <w:pPr>
      <w:spacing w:before="0" w:line="260" w:lineRule="atLeast"/>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UnresolvedMention1">
    <w:name w:val="Unresolved Mention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995437"/>
    <w:rPr>
      <w:sz w:val="16"/>
      <w:szCs w:val="16"/>
    </w:rPr>
  </w:style>
  <w:style w:type="paragraph" w:styleId="CommentText">
    <w:name w:val="annotation text"/>
    <w:basedOn w:val="Normal"/>
    <w:link w:val="CommentTextChar"/>
    <w:uiPriority w:val="99"/>
    <w:semiHidden/>
    <w:unhideWhenUsed/>
    <w:rsid w:val="00995437"/>
    <w:rPr>
      <w:sz w:val="20"/>
    </w:rPr>
  </w:style>
  <w:style w:type="character" w:customStyle="1" w:styleId="CommentTextChar">
    <w:name w:val="Comment Text Char"/>
    <w:link w:val="CommentText"/>
    <w:uiPriority w:val="99"/>
    <w:semiHidden/>
    <w:rsid w:val="00995437"/>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995437"/>
    <w:rPr>
      <w:b/>
      <w:bCs/>
    </w:rPr>
  </w:style>
  <w:style w:type="character" w:customStyle="1" w:styleId="CommentSubjectChar">
    <w:name w:val="Comment Subject Char"/>
    <w:link w:val="CommentSubject"/>
    <w:uiPriority w:val="99"/>
    <w:semiHidden/>
    <w:rsid w:val="00995437"/>
    <w:rPr>
      <w:rFonts w:ascii="Times New Roman" w:eastAsia="Times New Roman" w:hAnsi="Times New Roman"/>
      <w:b/>
      <w:bCs/>
      <w:color w:val="000000"/>
      <w:lang w:eastAsia="de-DE"/>
    </w:rPr>
  </w:style>
  <w:style w:type="paragraph" w:styleId="Revision">
    <w:name w:val="Revision"/>
    <w:hidden/>
    <w:uiPriority w:val="99"/>
    <w:semiHidden/>
    <w:rsid w:val="00995437"/>
    <w:rPr>
      <w:rFonts w:ascii="Times New Roman" w:eastAsia="Times New Roman" w:hAnsi="Times New Roman"/>
      <w:color w:val="000000"/>
      <w:sz w:val="24"/>
      <w:lang w:eastAsia="de-DE"/>
    </w:rPr>
  </w:style>
  <w:style w:type="numbering" w:customStyle="1" w:styleId="CurrentList1">
    <w:name w:val="Current List1"/>
    <w:uiPriority w:val="99"/>
    <w:rsid w:val="00433413"/>
    <w:pPr>
      <w:numPr>
        <w:numId w:val="5"/>
      </w:numPr>
    </w:pPr>
  </w:style>
  <w:style w:type="character" w:styleId="UnresolvedMention">
    <w:name w:val="Unresolved Mention"/>
    <w:basedOn w:val="DefaultParagraphFont"/>
    <w:uiPriority w:val="99"/>
    <w:semiHidden/>
    <w:unhideWhenUsed/>
    <w:rsid w:val="00DA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A0AD-4466-4CDE-BDEA-EA32B20E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4415</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Deepika Wehigaldeniya</cp:lastModifiedBy>
  <cp:revision>2</cp:revision>
  <dcterms:created xsi:type="dcterms:W3CDTF">2024-07-16T09:36:00Z</dcterms:created>
  <dcterms:modified xsi:type="dcterms:W3CDTF">2024-07-16T09:36:00Z</dcterms:modified>
  <cp:category/>
</cp:coreProperties>
</file>